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CCA32" w14:textId="44292805" w:rsidR="00F24570" w:rsidRDefault="00EB4AAC" w:rsidP="00F645A9">
      <w:pPr>
        <w:rPr>
          <w:b/>
          <w:bCs/>
          <w:color w:val="ED7D31" w:themeColor="accent2"/>
          <w:sz w:val="40"/>
          <w:szCs w:val="40"/>
        </w:rPr>
      </w:pPr>
      <w:r w:rsidRPr="000232EA">
        <w:rPr>
          <w:b/>
          <w:bCs/>
          <w:color w:val="ED7D31" w:themeColor="accent2"/>
          <w:sz w:val="48"/>
          <w:szCs w:val="48"/>
        </w:rPr>
        <w:t>SolisCloud User Guide</w:t>
      </w:r>
      <w:r w:rsidR="00F645A9" w:rsidRPr="000232EA">
        <w:rPr>
          <w:b/>
          <w:bCs/>
          <w:color w:val="ED7D31" w:themeColor="accent2"/>
          <w:sz w:val="48"/>
          <w:szCs w:val="48"/>
        </w:rPr>
        <w:t xml:space="preserve">   </w:t>
      </w:r>
      <w:r w:rsidR="00F645A9" w:rsidRPr="000232EA">
        <w:rPr>
          <w:b/>
          <w:bCs/>
          <w:noProof/>
          <w:color w:val="ED7D31" w:themeColor="accent2"/>
          <w:sz w:val="36"/>
          <w:szCs w:val="36"/>
        </w:rPr>
        <w:t xml:space="preserve">                   </w:t>
      </w:r>
      <w:r w:rsidR="000232EA">
        <w:rPr>
          <w:b/>
          <w:bCs/>
          <w:noProof/>
          <w:color w:val="ED7D31" w:themeColor="accent2"/>
          <w:sz w:val="36"/>
          <w:szCs w:val="36"/>
        </w:rPr>
        <w:t xml:space="preserve">    </w:t>
      </w:r>
      <w:r w:rsidR="00F645A9" w:rsidRPr="000232EA">
        <w:rPr>
          <w:b/>
          <w:bCs/>
          <w:noProof/>
          <w:color w:val="ED7D31" w:themeColor="accent2"/>
          <w:sz w:val="36"/>
          <w:szCs w:val="36"/>
        </w:rPr>
        <w:t xml:space="preserve">                 </w:t>
      </w:r>
      <w:r w:rsidR="000232EA">
        <w:rPr>
          <w:b/>
          <w:bCs/>
          <w:noProof/>
          <w:color w:val="ED7D31" w:themeColor="accent2"/>
          <w:sz w:val="36"/>
          <w:szCs w:val="36"/>
        </w:rPr>
        <w:t xml:space="preserve">   </w:t>
      </w:r>
      <w:r w:rsidR="00F645A9" w:rsidRPr="000232EA">
        <w:rPr>
          <w:b/>
          <w:bCs/>
          <w:noProof/>
          <w:color w:val="ED7D31" w:themeColor="accent2"/>
          <w:sz w:val="36"/>
          <w:szCs w:val="36"/>
        </w:rPr>
        <w:t xml:space="preserve">    </w:t>
      </w:r>
      <w:r w:rsidR="00F645A9">
        <w:rPr>
          <w:b/>
          <w:bCs/>
          <w:noProof/>
          <w:color w:val="ED7D31" w:themeColor="accent2"/>
          <w:sz w:val="36"/>
          <w:szCs w:val="36"/>
        </w:rPr>
        <w:drawing>
          <wp:inline distT="0" distB="0" distL="0" distR="0" wp14:anchorId="3D3BAD6C" wp14:editId="047CC547">
            <wp:extent cx="1266825" cy="4428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9295" cy="468230"/>
                    </a:xfrm>
                    <a:prstGeom prst="rect">
                      <a:avLst/>
                    </a:prstGeom>
                    <a:noFill/>
                    <a:ln>
                      <a:noFill/>
                    </a:ln>
                  </pic:spPr>
                </pic:pic>
              </a:graphicData>
            </a:graphic>
          </wp:inline>
        </w:drawing>
      </w:r>
    </w:p>
    <w:p w14:paraId="0EDB45F4" w14:textId="56984564" w:rsidR="000232EA" w:rsidRPr="000232EA" w:rsidRDefault="000232EA" w:rsidP="00F645A9">
      <w:pPr>
        <w:rPr>
          <w:b/>
          <w:bCs/>
          <w:color w:val="000000" w:themeColor="text1"/>
          <w:sz w:val="28"/>
          <w:szCs w:val="28"/>
        </w:rPr>
      </w:pPr>
      <w:r w:rsidRPr="000232EA">
        <w:rPr>
          <w:b/>
          <w:bCs/>
          <w:color w:val="000000" w:themeColor="text1"/>
          <w:sz w:val="28"/>
          <w:szCs w:val="28"/>
        </w:rPr>
        <w:t>Part 1: Getting Started – Registration, Migration, and Logging in</w:t>
      </w:r>
      <w:r>
        <w:rPr>
          <w:b/>
          <w:bCs/>
          <w:color w:val="000000" w:themeColor="text1"/>
          <w:sz w:val="28"/>
          <w:szCs w:val="28"/>
        </w:rPr>
        <w:t xml:space="preserve"> [pages 1 to 3]</w:t>
      </w:r>
    </w:p>
    <w:p w14:paraId="13143951" w14:textId="50AB212A" w:rsidR="000232EA" w:rsidRPr="000232EA" w:rsidRDefault="000232EA" w:rsidP="00F645A9">
      <w:pPr>
        <w:rPr>
          <w:b/>
          <w:bCs/>
          <w:color w:val="000000" w:themeColor="text1"/>
          <w:sz w:val="28"/>
          <w:szCs w:val="28"/>
        </w:rPr>
      </w:pPr>
      <w:r w:rsidRPr="000232EA">
        <w:rPr>
          <w:b/>
          <w:bCs/>
          <w:color w:val="000000" w:themeColor="text1"/>
          <w:sz w:val="28"/>
          <w:szCs w:val="28"/>
        </w:rPr>
        <w:t>Part 2: Monitoring and Alarms</w:t>
      </w:r>
      <w:r>
        <w:rPr>
          <w:b/>
          <w:bCs/>
          <w:color w:val="000000" w:themeColor="text1"/>
          <w:sz w:val="28"/>
          <w:szCs w:val="28"/>
        </w:rPr>
        <w:t xml:space="preserve"> [pages 4 and 5]</w:t>
      </w:r>
    </w:p>
    <w:p w14:paraId="7035BDD9" w14:textId="2E3B8A13" w:rsidR="000232EA" w:rsidRPr="000232EA" w:rsidRDefault="000232EA" w:rsidP="00F645A9">
      <w:pPr>
        <w:rPr>
          <w:b/>
          <w:bCs/>
          <w:color w:val="000000" w:themeColor="text1"/>
          <w:sz w:val="28"/>
          <w:szCs w:val="28"/>
        </w:rPr>
      </w:pPr>
      <w:r w:rsidRPr="000232EA">
        <w:rPr>
          <w:b/>
          <w:bCs/>
          <w:color w:val="000000" w:themeColor="text1"/>
          <w:sz w:val="28"/>
          <w:szCs w:val="28"/>
        </w:rPr>
        <w:t>Part 3: Commissioning – Creating Plants and Adding Dataloggers</w:t>
      </w:r>
      <w:r>
        <w:rPr>
          <w:b/>
          <w:bCs/>
          <w:color w:val="000000" w:themeColor="text1"/>
          <w:sz w:val="28"/>
          <w:szCs w:val="28"/>
        </w:rPr>
        <w:t xml:space="preserve"> [pages 6 </w:t>
      </w:r>
      <w:r w:rsidR="003E5602">
        <w:rPr>
          <w:b/>
          <w:bCs/>
          <w:color w:val="000000" w:themeColor="text1"/>
          <w:sz w:val="28"/>
          <w:szCs w:val="28"/>
        </w:rPr>
        <w:t xml:space="preserve">to </w:t>
      </w:r>
      <w:r w:rsidR="00543187">
        <w:rPr>
          <w:b/>
          <w:bCs/>
          <w:color w:val="000000" w:themeColor="text1"/>
          <w:sz w:val="28"/>
          <w:szCs w:val="28"/>
        </w:rPr>
        <w:t>7</w:t>
      </w:r>
      <w:r>
        <w:rPr>
          <w:b/>
          <w:bCs/>
          <w:color w:val="000000" w:themeColor="text1"/>
          <w:sz w:val="28"/>
          <w:szCs w:val="28"/>
        </w:rPr>
        <w:t>]</w:t>
      </w:r>
    </w:p>
    <w:p w14:paraId="074BF5E3" w14:textId="27EC6B32" w:rsidR="000232EA" w:rsidRDefault="000232EA" w:rsidP="00F645A9">
      <w:pPr>
        <w:rPr>
          <w:b/>
          <w:bCs/>
          <w:color w:val="000000" w:themeColor="text1"/>
          <w:sz w:val="28"/>
          <w:szCs w:val="28"/>
        </w:rPr>
      </w:pPr>
      <w:r>
        <w:rPr>
          <w:b/>
          <w:bCs/>
          <w:noProof/>
          <w:color w:val="000000" w:themeColor="text1"/>
          <w:sz w:val="28"/>
          <w:szCs w:val="28"/>
        </w:rPr>
        <mc:AlternateContent>
          <mc:Choice Requires="wps">
            <w:drawing>
              <wp:anchor distT="0" distB="0" distL="114300" distR="114300" simplePos="0" relativeHeight="251660288" behindDoc="0" locked="0" layoutInCell="1" allowOverlap="1" wp14:anchorId="5CA5A3B4" wp14:editId="57BAC070">
                <wp:simplePos x="0" y="0"/>
                <wp:positionH relativeFrom="column">
                  <wp:posOffset>-447675</wp:posOffset>
                </wp:positionH>
                <wp:positionV relativeFrom="paragraph">
                  <wp:posOffset>407670</wp:posOffset>
                </wp:positionV>
                <wp:extent cx="7753350" cy="9525"/>
                <wp:effectExtent l="0" t="0" r="19050" b="28575"/>
                <wp:wrapNone/>
                <wp:docPr id="27" name="Straight Connector 27"/>
                <wp:cNvGraphicFramePr/>
                <a:graphic xmlns:a="http://schemas.openxmlformats.org/drawingml/2006/main">
                  <a:graphicData uri="http://schemas.microsoft.com/office/word/2010/wordprocessingShape">
                    <wps:wsp>
                      <wps:cNvCnPr/>
                      <wps:spPr>
                        <a:xfrm flipV="1">
                          <a:off x="0" y="0"/>
                          <a:ext cx="7753350" cy="9525"/>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17936B" id="Straight Connector 2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5.25pt,32.1pt" to="575.2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" strokecolor="#ed7d31 [3205]" strokeweight=".5pt">
                <v:stroke joinstyle="miter"/>
              </v:line>
            </w:pict>
          </mc:Fallback>
        </mc:AlternateContent>
      </w:r>
      <w:r w:rsidRPr="000232EA">
        <w:rPr>
          <w:b/>
          <w:bCs/>
          <w:color w:val="000000" w:themeColor="text1"/>
          <w:sz w:val="28"/>
          <w:szCs w:val="28"/>
        </w:rPr>
        <w:t>Part 4: Organization Management – Adding new users and guests</w:t>
      </w:r>
      <w:r>
        <w:rPr>
          <w:b/>
          <w:bCs/>
          <w:color w:val="000000" w:themeColor="text1"/>
          <w:sz w:val="28"/>
          <w:szCs w:val="28"/>
        </w:rPr>
        <w:t xml:space="preserve"> [pages </w:t>
      </w:r>
      <w:r w:rsidR="00543187">
        <w:rPr>
          <w:b/>
          <w:bCs/>
          <w:color w:val="000000" w:themeColor="text1"/>
          <w:sz w:val="28"/>
          <w:szCs w:val="28"/>
        </w:rPr>
        <w:t>8</w:t>
      </w:r>
      <w:r w:rsidR="003E5602">
        <w:rPr>
          <w:b/>
          <w:bCs/>
          <w:color w:val="000000" w:themeColor="text1"/>
          <w:sz w:val="28"/>
          <w:szCs w:val="28"/>
        </w:rPr>
        <w:t xml:space="preserve"> to 12]</w:t>
      </w:r>
    </w:p>
    <w:p w14:paraId="2C72570D" w14:textId="77777777" w:rsidR="000232EA" w:rsidRPr="000232EA" w:rsidRDefault="000232EA" w:rsidP="00F645A9">
      <w:pPr>
        <w:rPr>
          <w:b/>
          <w:bCs/>
          <w:color w:val="000000" w:themeColor="text1"/>
          <w:sz w:val="24"/>
          <w:szCs w:val="24"/>
        </w:rPr>
      </w:pPr>
    </w:p>
    <w:p w14:paraId="164CB6C0" w14:textId="08EA3F88" w:rsidR="00EB4AAC" w:rsidRPr="00F645A9" w:rsidRDefault="00EB4AAC">
      <w:pPr>
        <w:rPr>
          <w:b/>
          <w:bCs/>
          <w:color w:val="ED7D31" w:themeColor="accent2"/>
          <w:sz w:val="28"/>
          <w:szCs w:val="28"/>
        </w:rPr>
      </w:pPr>
      <w:r w:rsidRPr="00F645A9">
        <w:rPr>
          <w:b/>
          <w:bCs/>
          <w:color w:val="ED7D31" w:themeColor="accent2"/>
          <w:sz w:val="28"/>
          <w:szCs w:val="28"/>
        </w:rPr>
        <w:t>Part 1: G</w:t>
      </w:r>
      <w:r w:rsidR="00887AE1" w:rsidRPr="00F645A9">
        <w:rPr>
          <w:b/>
          <w:bCs/>
          <w:color w:val="ED7D31" w:themeColor="accent2"/>
          <w:sz w:val="28"/>
          <w:szCs w:val="28"/>
        </w:rPr>
        <w:t>e</w:t>
      </w:r>
      <w:r w:rsidRPr="00F645A9">
        <w:rPr>
          <w:b/>
          <w:bCs/>
          <w:color w:val="ED7D31" w:themeColor="accent2"/>
          <w:sz w:val="28"/>
          <w:szCs w:val="28"/>
        </w:rPr>
        <w:t>tting Started</w:t>
      </w:r>
      <w:r w:rsidR="00BF6BEB" w:rsidRPr="00F645A9">
        <w:rPr>
          <w:b/>
          <w:bCs/>
          <w:color w:val="ED7D31" w:themeColor="accent2"/>
          <w:sz w:val="28"/>
          <w:szCs w:val="28"/>
        </w:rPr>
        <w:t xml:space="preserve"> – Registration, Migration, and Logging in</w:t>
      </w:r>
    </w:p>
    <w:p w14:paraId="3C3BAD53" w14:textId="4731128B" w:rsidR="00F24570" w:rsidRPr="00887AE1" w:rsidRDefault="00887AE1">
      <w:r>
        <w:t>O</w:t>
      </w:r>
      <w:r w:rsidR="00F24570" w:rsidRPr="00887AE1">
        <w:t xml:space="preserve">pen a browser and go to </w:t>
      </w:r>
      <w:hyperlink r:id="rId8" w:history="1">
        <w:r w:rsidR="00F24570" w:rsidRPr="00887AE1">
          <w:rPr>
            <w:rStyle w:val="Hyperlink"/>
          </w:rPr>
          <w:t>www.soliscloud.com</w:t>
        </w:r>
      </w:hyperlink>
      <w:r w:rsidR="00F24570" w:rsidRPr="00887AE1">
        <w:t xml:space="preserve"> </w:t>
      </w:r>
      <w:r>
        <w:t xml:space="preserve">(Chrome, Safari, Edge, and Firefox work </w:t>
      </w:r>
      <w:r w:rsidR="000232EA">
        <w:t xml:space="preserve">the </w:t>
      </w:r>
      <w:r>
        <w:t>best)</w:t>
      </w:r>
    </w:p>
    <w:p w14:paraId="477F5B11" w14:textId="6FFF2748" w:rsidR="00FC1FC4" w:rsidRDefault="00F24570" w:rsidP="00F24570">
      <w:pPr>
        <w:jc w:val="center"/>
      </w:pPr>
      <w:r>
        <w:rPr>
          <w:noProof/>
        </w:rPr>
        <w:drawing>
          <wp:inline distT="0" distB="0" distL="0" distR="0" wp14:anchorId="55FEF4C4" wp14:editId="0CC64516">
            <wp:extent cx="6381750" cy="2977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9825" cy="3032681"/>
                    </a:xfrm>
                    <a:prstGeom prst="rect">
                      <a:avLst/>
                    </a:prstGeom>
                    <a:noFill/>
                    <a:ln>
                      <a:noFill/>
                    </a:ln>
                  </pic:spPr>
                </pic:pic>
              </a:graphicData>
            </a:graphic>
          </wp:inline>
        </w:drawing>
      </w:r>
    </w:p>
    <w:p w14:paraId="00A3B1D5" w14:textId="500543C3" w:rsidR="005B22E7" w:rsidRPr="00887AE1" w:rsidRDefault="00887AE1" w:rsidP="00887AE1">
      <w:pPr>
        <w:jc w:val="center"/>
        <w:rPr>
          <w:b/>
          <w:bCs/>
          <w:color w:val="C00000"/>
          <w:u w:val="single"/>
        </w:rPr>
      </w:pPr>
      <w:r w:rsidRPr="00887AE1">
        <w:rPr>
          <w:b/>
          <w:bCs/>
          <w:color w:val="C00000"/>
          <w:u w:val="single"/>
        </w:rPr>
        <w:t>New users will need to register and existing users will need to migrate their systems over to the new platform</w:t>
      </w:r>
    </w:p>
    <w:p w14:paraId="242ECF19" w14:textId="4AE492B2" w:rsidR="00F24570" w:rsidRDefault="008E3B03" w:rsidP="005B22E7">
      <w:r>
        <w:rPr>
          <w:b/>
          <w:bCs/>
        </w:rPr>
        <w:t>Registration</w:t>
      </w:r>
      <w:r w:rsidR="005B22E7">
        <w:t xml:space="preserve">: </w:t>
      </w:r>
      <w:r w:rsidR="00F24570">
        <w:t xml:space="preserve"> If you are a new user, click on “Sign up now” and then </w:t>
      </w:r>
      <w:r>
        <w:t xml:space="preserve">click </w:t>
      </w:r>
      <w:r w:rsidR="00F24570">
        <w:t>“Registered Organization” if you are an installer or technician</w:t>
      </w:r>
      <w:r>
        <w:t>. C</w:t>
      </w:r>
      <w:r w:rsidR="005B22E7">
        <w:t>lick</w:t>
      </w:r>
      <w:r w:rsidR="00F24570">
        <w:t xml:space="preserve"> “Registered Owner” if you are a system</w:t>
      </w:r>
      <w:r>
        <w:t>/plant</w:t>
      </w:r>
      <w:r w:rsidR="00F24570">
        <w:t xml:space="preserve"> owner </w:t>
      </w:r>
    </w:p>
    <w:p w14:paraId="3DA09B2B" w14:textId="2004F8E7" w:rsidR="008E3B03" w:rsidRPr="00F645A9" w:rsidRDefault="00F24570" w:rsidP="00F645A9">
      <w:pPr>
        <w:jc w:val="center"/>
      </w:pPr>
      <w:r>
        <w:rPr>
          <w:noProof/>
        </w:rPr>
        <w:drawing>
          <wp:inline distT="0" distB="0" distL="0" distR="0" wp14:anchorId="7D1B1E98" wp14:editId="3E1C820B">
            <wp:extent cx="3358404" cy="2124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6451" cy="2179762"/>
                    </a:xfrm>
                    <a:prstGeom prst="rect">
                      <a:avLst/>
                    </a:prstGeom>
                    <a:noFill/>
                    <a:ln>
                      <a:noFill/>
                    </a:ln>
                  </pic:spPr>
                </pic:pic>
              </a:graphicData>
            </a:graphic>
          </wp:inline>
        </w:drawing>
      </w:r>
    </w:p>
    <w:p w14:paraId="7C9AE5DF" w14:textId="40266BC6" w:rsidR="008E3B03" w:rsidRDefault="005B22E7" w:rsidP="005B22E7">
      <w:r w:rsidRPr="008E3B03">
        <w:rPr>
          <w:b/>
          <w:bCs/>
        </w:rPr>
        <w:lastRenderedPageBreak/>
        <w:t>Registering an Organization</w:t>
      </w:r>
      <w:r w:rsidR="008E3B03">
        <w:t>: Enter in the organization name and administrator’s email address. Click on “Verification code” to have a code sent to the email address entered. Then type in that code in the box called “</w:t>
      </w:r>
      <w:proofErr w:type="spellStart"/>
      <w:r w:rsidR="008E3B03">
        <w:t>Vcode</w:t>
      </w:r>
      <w:proofErr w:type="spellEnd"/>
      <w:r w:rsidR="008E3B03">
        <w:t xml:space="preserve">” where it says to “Input verification code”. Enter in a username and password. The “Organization Code” will auto-generate. Click “Another” if you want a different organization code. Check the box by “I have read and agree” then click “Register”. </w:t>
      </w:r>
    </w:p>
    <w:p w14:paraId="66530EFD" w14:textId="1B72F194" w:rsidR="008E3B03" w:rsidRDefault="008E3B03" w:rsidP="008E3B03">
      <w:pPr>
        <w:jc w:val="center"/>
      </w:pPr>
      <w:r>
        <w:rPr>
          <w:noProof/>
        </w:rPr>
        <w:drawing>
          <wp:inline distT="0" distB="0" distL="0" distR="0" wp14:anchorId="130D00B5" wp14:editId="7D529C2E">
            <wp:extent cx="4488180" cy="3958521"/>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2737" cy="4041919"/>
                    </a:xfrm>
                    <a:prstGeom prst="rect">
                      <a:avLst/>
                    </a:prstGeom>
                    <a:noFill/>
                    <a:ln>
                      <a:noFill/>
                    </a:ln>
                  </pic:spPr>
                </pic:pic>
              </a:graphicData>
            </a:graphic>
          </wp:inline>
        </w:drawing>
      </w:r>
    </w:p>
    <w:p w14:paraId="2F7CFD1D" w14:textId="43D4EE9C" w:rsidR="008E3B03" w:rsidRPr="008E3B03" w:rsidRDefault="008E3B03" w:rsidP="008E3B03">
      <w:pPr>
        <w:rPr>
          <w:noProof/>
        </w:rPr>
      </w:pPr>
      <w:r w:rsidRPr="008E3B03">
        <w:rPr>
          <w:b/>
          <w:bCs/>
        </w:rPr>
        <w:t>Registering an Owner:</w:t>
      </w:r>
      <w:r>
        <w:rPr>
          <w:noProof/>
        </w:rPr>
        <w:t xml:space="preserve"> Enter in the homeowner email and then click “Verification code” to have a code sent to the address. Then enter that code into the box called “Vcode” where it says “Input verification code”. Enter a username and password and check the box by “I have read and agree User Privacy Agreement”</w:t>
      </w:r>
      <w:r w:rsidR="00887AE1">
        <w:rPr>
          <w:noProof/>
        </w:rPr>
        <w:t xml:space="preserve"> and then</w:t>
      </w:r>
      <w:r>
        <w:rPr>
          <w:noProof/>
        </w:rPr>
        <w:t xml:space="preserve"> click “Register”</w:t>
      </w:r>
      <w:r w:rsidR="00887AE1">
        <w:rPr>
          <w:noProof/>
        </w:rPr>
        <w:t>.</w:t>
      </w:r>
    </w:p>
    <w:p w14:paraId="3A4A1464" w14:textId="1D015E1A" w:rsidR="00887AE1" w:rsidRDefault="008E3B03" w:rsidP="00BF6BEB">
      <w:pPr>
        <w:jc w:val="center"/>
      </w:pPr>
      <w:r>
        <w:rPr>
          <w:noProof/>
        </w:rPr>
        <w:drawing>
          <wp:inline distT="0" distB="0" distL="0" distR="0" wp14:anchorId="256F22D3" wp14:editId="2A9A510D">
            <wp:extent cx="4347100" cy="2771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0594" cy="2844140"/>
                    </a:xfrm>
                    <a:prstGeom prst="rect">
                      <a:avLst/>
                    </a:prstGeom>
                    <a:noFill/>
                    <a:ln>
                      <a:noFill/>
                    </a:ln>
                  </pic:spPr>
                </pic:pic>
              </a:graphicData>
            </a:graphic>
          </wp:inline>
        </w:drawing>
      </w:r>
    </w:p>
    <w:p w14:paraId="5883D6BF" w14:textId="034533F3" w:rsidR="00BF6BEB" w:rsidRPr="00F645A9" w:rsidRDefault="00BF6BEB" w:rsidP="00BF6BEB">
      <w:pPr>
        <w:jc w:val="center"/>
        <w:rPr>
          <w:b/>
          <w:bCs/>
          <w:color w:val="C00000"/>
        </w:rPr>
      </w:pPr>
      <w:r w:rsidRPr="00F645A9">
        <w:rPr>
          <w:b/>
          <w:bCs/>
          <w:color w:val="C00000"/>
        </w:rPr>
        <w:t>Homeowners can either register an Owner account or be added as a guest to a system created by an Organization</w:t>
      </w:r>
      <w:r w:rsidR="00BE3AAD" w:rsidRPr="00F645A9">
        <w:rPr>
          <w:b/>
          <w:bCs/>
          <w:color w:val="C00000"/>
        </w:rPr>
        <w:t xml:space="preserve">                Installers and technicians who wish to monitor the system should add the homeowner as a guest</w:t>
      </w:r>
      <w:r w:rsidR="00F645A9">
        <w:rPr>
          <w:b/>
          <w:bCs/>
          <w:color w:val="C00000"/>
        </w:rPr>
        <w:t xml:space="preserve"> (see pages 6-7) </w:t>
      </w:r>
    </w:p>
    <w:p w14:paraId="2923E7F5" w14:textId="2467D7AF" w:rsidR="00BF6BEB" w:rsidRDefault="00887AE1" w:rsidP="00BF6BEB">
      <w:r w:rsidRPr="00887AE1">
        <w:rPr>
          <w:b/>
          <w:bCs/>
        </w:rPr>
        <w:lastRenderedPageBreak/>
        <w:t>Migration</w:t>
      </w:r>
      <w:r>
        <w:rPr>
          <w:b/>
          <w:bCs/>
        </w:rPr>
        <w:t xml:space="preserve">: </w:t>
      </w:r>
      <w:r>
        <w:t xml:space="preserve">Anyone that was using the original Solis monitoring platform (Solis Home/Solis Professional) will need to migrate their systems over to the new platform. This is done by selecting “Data Migration” in the top right corner of the login page. The original login credentials will need to be used here. Enter the username/email address and password and then click on “Start Migration”, please note the migration takes a few hours to complete. The systems will show up on the new platform once the migration is complete. </w:t>
      </w:r>
    </w:p>
    <w:p w14:paraId="76F5D462" w14:textId="6C7D9757" w:rsidR="00887AE1" w:rsidRDefault="00887AE1" w:rsidP="00BF6BEB">
      <w:pPr>
        <w:jc w:val="center"/>
      </w:pPr>
      <w:r>
        <w:rPr>
          <w:noProof/>
        </w:rPr>
        <w:drawing>
          <wp:inline distT="0" distB="0" distL="0" distR="0" wp14:anchorId="12B5FDE9" wp14:editId="42A2ACB4">
            <wp:extent cx="5184320" cy="3629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1669" cy="3641169"/>
                    </a:xfrm>
                    <a:prstGeom prst="rect">
                      <a:avLst/>
                    </a:prstGeom>
                    <a:noFill/>
                    <a:ln>
                      <a:noFill/>
                    </a:ln>
                  </pic:spPr>
                </pic:pic>
              </a:graphicData>
            </a:graphic>
          </wp:inline>
        </w:drawing>
      </w:r>
    </w:p>
    <w:p w14:paraId="275A24FF" w14:textId="639BD66A" w:rsidR="00BF6BEB" w:rsidRDefault="00887AE1" w:rsidP="00BF6BEB">
      <w:r>
        <w:t xml:space="preserve">Once the registration/migration has been completed then you can log in to the new monitoring platform on the browser and the app. Go to the app store and search “SolisCloud” then download the app that comes up. </w:t>
      </w:r>
      <w:r w:rsidR="00BF6BEB">
        <w:t>At this point, all you should need to do is log in using your credentials. Check “Remember” if you do not want to put in your info every time.</w:t>
      </w:r>
    </w:p>
    <w:p w14:paraId="097DED3D" w14:textId="1D940393" w:rsidR="00887AE1" w:rsidRDefault="00CA2C9D" w:rsidP="00BF6BEB">
      <w:pPr>
        <w:jc w:val="center"/>
      </w:pPr>
      <w:r>
        <w:rPr>
          <w:noProof/>
        </w:rPr>
        <w:drawing>
          <wp:inline distT="0" distB="0" distL="0" distR="0" wp14:anchorId="20552080" wp14:editId="45D87E3F">
            <wp:extent cx="3185160" cy="345852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003" b="46839"/>
                    <a:stretch/>
                  </pic:blipFill>
                  <pic:spPr bwMode="auto">
                    <a:xfrm>
                      <a:off x="0" y="0"/>
                      <a:ext cx="3285508" cy="3567488"/>
                    </a:xfrm>
                    <a:prstGeom prst="rect">
                      <a:avLst/>
                    </a:prstGeom>
                    <a:noFill/>
                    <a:ln>
                      <a:noFill/>
                    </a:ln>
                    <a:extLst>
                      <a:ext uri="{53640926-AAD7-44D8-BBD7-CCE9431645EC}">
                        <a14:shadowObscured xmlns:a14="http://schemas.microsoft.com/office/drawing/2010/main"/>
                      </a:ext>
                    </a:extLst>
                  </pic:spPr>
                </pic:pic>
              </a:graphicData>
            </a:graphic>
          </wp:inline>
        </w:drawing>
      </w:r>
      <w:r w:rsidR="00BF6BEB">
        <w:rPr>
          <w:noProof/>
        </w:rPr>
        <w:drawing>
          <wp:inline distT="0" distB="0" distL="0" distR="0" wp14:anchorId="7449CBA1" wp14:editId="42FB15D1">
            <wp:extent cx="3152775" cy="337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6" t="5215" r="226" b="45359"/>
                    <a:stretch/>
                  </pic:blipFill>
                  <pic:spPr bwMode="auto">
                    <a:xfrm>
                      <a:off x="0" y="0"/>
                      <a:ext cx="3198279" cy="3422088"/>
                    </a:xfrm>
                    <a:prstGeom prst="rect">
                      <a:avLst/>
                    </a:prstGeom>
                    <a:noFill/>
                    <a:ln>
                      <a:noFill/>
                    </a:ln>
                    <a:extLst>
                      <a:ext uri="{53640926-AAD7-44D8-BBD7-CCE9431645EC}">
                        <a14:shadowObscured xmlns:a14="http://schemas.microsoft.com/office/drawing/2010/main"/>
                      </a:ext>
                    </a:extLst>
                  </pic:spPr>
                </pic:pic>
              </a:graphicData>
            </a:graphic>
          </wp:inline>
        </w:drawing>
      </w:r>
    </w:p>
    <w:p w14:paraId="5259D699" w14:textId="273E0314" w:rsidR="00BF6BEB" w:rsidRPr="00F645A9" w:rsidRDefault="00BF6BEB" w:rsidP="00BF6BEB">
      <w:pPr>
        <w:rPr>
          <w:b/>
          <w:bCs/>
          <w:color w:val="ED7D31" w:themeColor="accent2"/>
          <w:sz w:val="28"/>
          <w:szCs w:val="28"/>
        </w:rPr>
      </w:pPr>
      <w:r w:rsidRPr="00F645A9">
        <w:rPr>
          <w:b/>
          <w:bCs/>
          <w:color w:val="ED7D31" w:themeColor="accent2"/>
          <w:sz w:val="28"/>
          <w:szCs w:val="28"/>
        </w:rPr>
        <w:lastRenderedPageBreak/>
        <w:t xml:space="preserve">Part 2: Using the Platform </w:t>
      </w:r>
      <w:r w:rsidR="00BE3AAD" w:rsidRPr="00F645A9">
        <w:rPr>
          <w:b/>
          <w:bCs/>
          <w:color w:val="ED7D31" w:themeColor="accent2"/>
          <w:sz w:val="28"/>
          <w:szCs w:val="28"/>
        </w:rPr>
        <w:t>– Monitoring and Alarms</w:t>
      </w:r>
    </w:p>
    <w:p w14:paraId="1108D9EE" w14:textId="630FF475" w:rsidR="00BE3AAD" w:rsidRPr="00BE3AAD" w:rsidRDefault="00BE3AAD" w:rsidP="00BF6BEB">
      <w:pPr>
        <w:rPr>
          <w:color w:val="000000" w:themeColor="text1"/>
        </w:rPr>
      </w:pPr>
      <w:r w:rsidRPr="00BE3AAD">
        <w:rPr>
          <w:color w:val="000000" w:themeColor="text1"/>
        </w:rPr>
        <w:t xml:space="preserve">The </w:t>
      </w:r>
      <w:r>
        <w:rPr>
          <w:color w:val="000000" w:themeColor="text1"/>
        </w:rPr>
        <w:t xml:space="preserve">default page for the browser platform is the Plant Overview page. Here </w:t>
      </w:r>
      <w:r w:rsidRPr="00BE3AAD">
        <w:rPr>
          <w:color w:val="000000" w:themeColor="text1"/>
        </w:rPr>
        <w:t>all of the plants that have been created by the user</w:t>
      </w:r>
      <w:r>
        <w:rPr>
          <w:color w:val="000000" w:themeColor="text1"/>
        </w:rPr>
        <w:t xml:space="preserve"> will be displayed</w:t>
      </w:r>
      <w:r w:rsidRPr="00BE3AAD">
        <w:rPr>
          <w:color w:val="000000" w:themeColor="text1"/>
        </w:rPr>
        <w:t>. The plants can be sorted by name, yield, current power, installed capacity, and last to update. A green dot next to a system means the system is generating without any issues. A red dot means the system has an alarm and a grey dot means the system is not communicating.</w:t>
      </w:r>
    </w:p>
    <w:p w14:paraId="3C0685CA" w14:textId="18B5DC35" w:rsidR="00BE3AAD" w:rsidRDefault="00BE3AAD" w:rsidP="00BE3AAD">
      <w:pPr>
        <w:jc w:val="center"/>
        <w:rPr>
          <w:color w:val="ED7D31" w:themeColor="accent2"/>
          <w:sz w:val="28"/>
          <w:szCs w:val="28"/>
        </w:rPr>
      </w:pPr>
      <w:r>
        <w:rPr>
          <w:noProof/>
          <w:color w:val="ED7D31" w:themeColor="accent2"/>
          <w:sz w:val="28"/>
          <w:szCs w:val="28"/>
        </w:rPr>
        <w:drawing>
          <wp:inline distT="0" distB="0" distL="0" distR="0" wp14:anchorId="06A89BEC" wp14:editId="41B360F8">
            <wp:extent cx="5399821" cy="2257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2883" cy="2267066"/>
                    </a:xfrm>
                    <a:prstGeom prst="rect">
                      <a:avLst/>
                    </a:prstGeom>
                    <a:noFill/>
                    <a:ln>
                      <a:noFill/>
                    </a:ln>
                  </pic:spPr>
                </pic:pic>
              </a:graphicData>
            </a:graphic>
          </wp:inline>
        </w:drawing>
      </w:r>
    </w:p>
    <w:p w14:paraId="5ED20C47" w14:textId="1D71F112" w:rsidR="00BE3AAD" w:rsidRPr="00BE3AAD" w:rsidRDefault="00BE3AAD" w:rsidP="00BF6BEB">
      <w:pPr>
        <w:rPr>
          <w:color w:val="000000" w:themeColor="text1"/>
        </w:rPr>
      </w:pPr>
      <w:r w:rsidRPr="00BE3AAD">
        <w:rPr>
          <w:color w:val="000000" w:themeColor="text1"/>
        </w:rPr>
        <w:t xml:space="preserve">The Plant Location tab shows on a map where all of your registered systems are geographically </w:t>
      </w:r>
    </w:p>
    <w:p w14:paraId="162661D9" w14:textId="62992348" w:rsidR="00BE3AAD" w:rsidRDefault="00BE3AAD" w:rsidP="00BE3AAD">
      <w:pPr>
        <w:jc w:val="center"/>
        <w:rPr>
          <w:color w:val="ED7D31" w:themeColor="accent2"/>
          <w:sz w:val="28"/>
          <w:szCs w:val="28"/>
        </w:rPr>
      </w:pPr>
      <w:r>
        <w:rPr>
          <w:noProof/>
          <w:color w:val="ED7D31" w:themeColor="accent2"/>
          <w:sz w:val="28"/>
          <w:szCs w:val="28"/>
        </w:rPr>
        <w:drawing>
          <wp:inline distT="0" distB="0" distL="0" distR="0" wp14:anchorId="18D70724" wp14:editId="7A810D5E">
            <wp:extent cx="5582752" cy="2352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0138" cy="2364216"/>
                    </a:xfrm>
                    <a:prstGeom prst="rect">
                      <a:avLst/>
                    </a:prstGeom>
                    <a:noFill/>
                    <a:ln>
                      <a:noFill/>
                    </a:ln>
                  </pic:spPr>
                </pic:pic>
              </a:graphicData>
            </a:graphic>
          </wp:inline>
        </w:drawing>
      </w:r>
    </w:p>
    <w:p w14:paraId="27EB627D" w14:textId="6A69316C" w:rsidR="00BE3AAD" w:rsidRPr="00AB27CA" w:rsidRDefault="00BE3AAD" w:rsidP="00BE3AAD">
      <w:pPr>
        <w:rPr>
          <w:color w:val="000000" w:themeColor="text1"/>
        </w:rPr>
      </w:pPr>
      <w:r w:rsidRPr="00AB27CA">
        <w:rPr>
          <w:color w:val="000000" w:themeColor="text1"/>
        </w:rPr>
        <w:t>The Plant Chart tab shows daily yield for all registered plants – any day can be viewed</w:t>
      </w:r>
    </w:p>
    <w:p w14:paraId="08EA5E99" w14:textId="44E74F33" w:rsidR="00BE3AAD" w:rsidRDefault="00BE3AAD" w:rsidP="00BE3AAD">
      <w:pPr>
        <w:jc w:val="center"/>
        <w:rPr>
          <w:color w:val="ED7D31" w:themeColor="accent2"/>
          <w:sz w:val="28"/>
          <w:szCs w:val="28"/>
        </w:rPr>
      </w:pPr>
      <w:r>
        <w:rPr>
          <w:noProof/>
          <w:color w:val="ED7D31" w:themeColor="accent2"/>
          <w:sz w:val="28"/>
          <w:szCs w:val="28"/>
        </w:rPr>
        <w:drawing>
          <wp:inline distT="0" distB="0" distL="0" distR="0" wp14:anchorId="07389000" wp14:editId="7937893F">
            <wp:extent cx="5667375" cy="2361406"/>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8663" cy="2366109"/>
                    </a:xfrm>
                    <a:prstGeom prst="rect">
                      <a:avLst/>
                    </a:prstGeom>
                    <a:noFill/>
                    <a:ln>
                      <a:noFill/>
                    </a:ln>
                  </pic:spPr>
                </pic:pic>
              </a:graphicData>
            </a:graphic>
          </wp:inline>
        </w:drawing>
      </w:r>
    </w:p>
    <w:p w14:paraId="78D63EB3" w14:textId="005AAA3C" w:rsidR="00BE3AAD" w:rsidRPr="00AB27CA" w:rsidRDefault="00AB27CA" w:rsidP="00BE3AAD">
      <w:pPr>
        <w:rPr>
          <w:color w:val="000000" w:themeColor="text1"/>
        </w:rPr>
      </w:pPr>
      <w:r>
        <w:rPr>
          <w:color w:val="000000" w:themeColor="text1"/>
        </w:rPr>
        <w:lastRenderedPageBreak/>
        <w:t xml:space="preserve">The </w:t>
      </w:r>
      <w:r w:rsidR="00BE3AAD" w:rsidRPr="00AB27CA">
        <w:rPr>
          <w:color w:val="000000" w:themeColor="text1"/>
        </w:rPr>
        <w:t xml:space="preserve">Device </w:t>
      </w:r>
      <w:r>
        <w:rPr>
          <w:color w:val="000000" w:themeColor="text1"/>
        </w:rPr>
        <w:t>O</w:t>
      </w:r>
      <w:r w:rsidR="00BE3AAD" w:rsidRPr="00AB27CA">
        <w:rPr>
          <w:color w:val="000000" w:themeColor="text1"/>
        </w:rPr>
        <w:t xml:space="preserve">verview </w:t>
      </w:r>
      <w:r>
        <w:rPr>
          <w:color w:val="000000" w:themeColor="text1"/>
        </w:rPr>
        <w:t xml:space="preserve">tab </w:t>
      </w:r>
      <w:r w:rsidR="00BE3AAD" w:rsidRPr="00AB27CA">
        <w:rPr>
          <w:color w:val="000000" w:themeColor="text1"/>
        </w:rPr>
        <w:t xml:space="preserve">lets you view all </w:t>
      </w:r>
      <w:r>
        <w:rPr>
          <w:color w:val="000000" w:themeColor="text1"/>
        </w:rPr>
        <w:t xml:space="preserve">of your </w:t>
      </w:r>
      <w:r w:rsidRPr="00AB27CA">
        <w:rPr>
          <w:color w:val="000000" w:themeColor="text1"/>
        </w:rPr>
        <w:t xml:space="preserve">registered </w:t>
      </w:r>
      <w:r w:rsidR="00BE3AAD" w:rsidRPr="00AB27CA">
        <w:rPr>
          <w:color w:val="000000" w:themeColor="text1"/>
        </w:rPr>
        <w:t>devices by</w:t>
      </w:r>
      <w:r>
        <w:rPr>
          <w:color w:val="000000" w:themeColor="text1"/>
        </w:rPr>
        <w:t xml:space="preserve"> device</w:t>
      </w:r>
      <w:r w:rsidR="00BE3AAD" w:rsidRPr="00AB27CA">
        <w:rPr>
          <w:color w:val="000000" w:themeColor="text1"/>
        </w:rPr>
        <w:t xml:space="preserve"> type (Inverter, datalogger, </w:t>
      </w:r>
      <w:r w:rsidRPr="00AB27CA">
        <w:rPr>
          <w:color w:val="000000" w:themeColor="text1"/>
        </w:rPr>
        <w:t xml:space="preserve">etc.) </w:t>
      </w:r>
    </w:p>
    <w:p w14:paraId="0C487F74" w14:textId="6B405F73" w:rsidR="00BE3AAD" w:rsidRDefault="00BE3AAD" w:rsidP="00BE3AAD">
      <w:pPr>
        <w:jc w:val="center"/>
        <w:rPr>
          <w:color w:val="ED7D31" w:themeColor="accent2"/>
          <w:sz w:val="28"/>
          <w:szCs w:val="28"/>
        </w:rPr>
      </w:pPr>
      <w:r>
        <w:rPr>
          <w:noProof/>
          <w:color w:val="ED7D31" w:themeColor="accent2"/>
          <w:sz w:val="28"/>
          <w:szCs w:val="28"/>
        </w:rPr>
        <w:drawing>
          <wp:inline distT="0" distB="0" distL="0" distR="0" wp14:anchorId="786AE214" wp14:editId="45EF6007">
            <wp:extent cx="6848475" cy="2819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8475" cy="2819400"/>
                    </a:xfrm>
                    <a:prstGeom prst="rect">
                      <a:avLst/>
                    </a:prstGeom>
                    <a:noFill/>
                    <a:ln>
                      <a:noFill/>
                    </a:ln>
                  </pic:spPr>
                </pic:pic>
              </a:graphicData>
            </a:graphic>
          </wp:inline>
        </w:drawing>
      </w:r>
    </w:p>
    <w:p w14:paraId="1F9AB8B0" w14:textId="10E5BEAC" w:rsidR="00AB27CA" w:rsidRPr="00AB27CA" w:rsidRDefault="00AB27CA" w:rsidP="00AB27CA">
      <w:pPr>
        <w:rPr>
          <w:color w:val="000000" w:themeColor="text1"/>
        </w:rPr>
      </w:pPr>
      <w:r w:rsidRPr="00AB27CA">
        <w:rPr>
          <w:color w:val="000000" w:themeColor="text1"/>
        </w:rPr>
        <w:t>Click on the icon called “O&amp;M” on the left side of the screen to view Alarm information</w:t>
      </w:r>
      <w:r>
        <w:rPr>
          <w:color w:val="000000" w:themeColor="text1"/>
        </w:rPr>
        <w:t xml:space="preserve">. The alarms are broken down into three categories: Pending, Processed, and Restored. Pending alarms are current alarms that have not cleared. Restored alarms have been resolved by the system and are no longer showing up as a fault. </w:t>
      </w:r>
    </w:p>
    <w:p w14:paraId="37DEAB5F" w14:textId="47F2D85B" w:rsidR="00AB27CA" w:rsidRDefault="00AB27CA" w:rsidP="00BE3AAD">
      <w:pPr>
        <w:jc w:val="center"/>
        <w:rPr>
          <w:color w:val="ED7D31" w:themeColor="accent2"/>
          <w:sz w:val="28"/>
          <w:szCs w:val="28"/>
        </w:rPr>
      </w:pPr>
      <w:r>
        <w:rPr>
          <w:noProof/>
          <w:color w:val="ED7D31" w:themeColor="accent2"/>
          <w:sz w:val="28"/>
          <w:szCs w:val="28"/>
        </w:rPr>
        <w:drawing>
          <wp:inline distT="0" distB="0" distL="0" distR="0" wp14:anchorId="1995CCD9" wp14:editId="5F6763E0">
            <wp:extent cx="6315075" cy="2657594"/>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3150" cy="2660992"/>
                    </a:xfrm>
                    <a:prstGeom prst="rect">
                      <a:avLst/>
                    </a:prstGeom>
                    <a:noFill/>
                    <a:ln>
                      <a:noFill/>
                    </a:ln>
                  </pic:spPr>
                </pic:pic>
              </a:graphicData>
            </a:graphic>
          </wp:inline>
        </w:drawing>
      </w:r>
    </w:p>
    <w:p w14:paraId="4A62F8A5" w14:textId="7CAFA34D" w:rsidR="00AB27CA" w:rsidRDefault="00AB27CA" w:rsidP="00AB27CA">
      <w:pPr>
        <w:rPr>
          <w:color w:val="000000" w:themeColor="text1"/>
        </w:rPr>
      </w:pPr>
      <w:r>
        <w:rPr>
          <w:color w:val="000000" w:themeColor="text1"/>
        </w:rPr>
        <w:t>Pending</w:t>
      </w:r>
      <w:r w:rsidRPr="00AB27CA">
        <w:rPr>
          <w:color w:val="000000" w:themeColor="text1"/>
        </w:rPr>
        <w:t xml:space="preserve"> alarm</w:t>
      </w:r>
      <w:r>
        <w:rPr>
          <w:color w:val="000000" w:themeColor="text1"/>
        </w:rPr>
        <w:t>s</w:t>
      </w:r>
      <w:r w:rsidRPr="00AB27CA">
        <w:rPr>
          <w:color w:val="000000" w:themeColor="text1"/>
        </w:rPr>
        <w:t xml:space="preserve"> can be </w:t>
      </w:r>
      <w:r>
        <w:rPr>
          <w:color w:val="000000" w:themeColor="text1"/>
        </w:rPr>
        <w:t>either i</w:t>
      </w:r>
      <w:r w:rsidRPr="00AB27CA">
        <w:rPr>
          <w:color w:val="000000" w:themeColor="text1"/>
        </w:rPr>
        <w:t>gnored or deleted by mousing over “Operation” on the right side</w:t>
      </w:r>
    </w:p>
    <w:p w14:paraId="7918AE24" w14:textId="1630FFF2" w:rsidR="0017773F" w:rsidRPr="00AB27CA" w:rsidRDefault="00543187" w:rsidP="00AB27CA">
      <w:pPr>
        <w:rPr>
          <w:color w:val="000000" w:themeColor="text1"/>
        </w:rPr>
      </w:pPr>
      <w:r>
        <w:rPr>
          <w:noProof/>
          <w:color w:val="ED7D31" w:themeColor="accent2"/>
          <w:sz w:val="28"/>
          <w:szCs w:val="28"/>
        </w:rPr>
        <w:drawing>
          <wp:anchor distT="0" distB="0" distL="114300" distR="114300" simplePos="0" relativeHeight="251659264" behindDoc="0" locked="0" layoutInCell="1" allowOverlap="1" wp14:anchorId="456029CE" wp14:editId="64EB4EC4">
            <wp:simplePos x="0" y="0"/>
            <wp:positionH relativeFrom="margin">
              <wp:posOffset>3523615</wp:posOffset>
            </wp:positionH>
            <wp:positionV relativeFrom="paragraph">
              <wp:posOffset>-76835</wp:posOffset>
            </wp:positionV>
            <wp:extent cx="2981325" cy="2098534"/>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1325" cy="20985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773F">
        <w:rPr>
          <w:color w:val="ED7D31" w:themeColor="accent2"/>
        </w:rPr>
        <w:t xml:space="preserve">If pending alarm is not going away, please contact the service team by calling (866)438-8408 or by sending an email to: </w:t>
      </w:r>
      <w:hyperlink r:id="rId22" w:history="1">
        <w:r w:rsidRPr="0017773F">
          <w:rPr>
            <w:rStyle w:val="Hyperlink"/>
          </w:rPr>
          <w:t>usservice@ginlong.com</w:t>
        </w:r>
      </w:hyperlink>
      <w:r w:rsidRPr="0017773F">
        <w:rPr>
          <w:color w:val="ED7D31" w:themeColor="accent2"/>
        </w:rPr>
        <w:t xml:space="preserve"> </w:t>
      </w:r>
    </w:p>
    <w:p w14:paraId="230C0DEA" w14:textId="3239B003" w:rsidR="000232EA" w:rsidRPr="00543187" w:rsidRDefault="00AB27CA" w:rsidP="00AB27CA">
      <w:pPr>
        <w:rPr>
          <w:color w:val="ED7D31" w:themeColor="accent2"/>
          <w:sz w:val="28"/>
          <w:szCs w:val="28"/>
        </w:rPr>
      </w:pPr>
      <w:r>
        <w:rPr>
          <w:color w:val="ED7D31" w:themeColor="accent2"/>
          <w:sz w:val="28"/>
          <w:szCs w:val="28"/>
        </w:rPr>
        <w:lastRenderedPageBreak/>
        <w:br w:type="textWrapping" w:clear="all"/>
      </w:r>
      <w:r w:rsidR="000232EA" w:rsidRPr="00F645A9">
        <w:rPr>
          <w:b/>
          <w:bCs/>
          <w:color w:val="ED7D31" w:themeColor="accent2"/>
          <w:sz w:val="28"/>
          <w:szCs w:val="28"/>
        </w:rPr>
        <w:t xml:space="preserve">Part </w:t>
      </w:r>
      <w:r w:rsidR="000232EA">
        <w:rPr>
          <w:b/>
          <w:bCs/>
          <w:color w:val="ED7D31" w:themeColor="accent2"/>
          <w:sz w:val="28"/>
          <w:szCs w:val="28"/>
        </w:rPr>
        <w:t>3</w:t>
      </w:r>
      <w:r w:rsidR="000232EA" w:rsidRPr="00F645A9">
        <w:rPr>
          <w:b/>
          <w:bCs/>
          <w:color w:val="ED7D31" w:themeColor="accent2"/>
          <w:sz w:val="28"/>
          <w:szCs w:val="28"/>
        </w:rPr>
        <w:t xml:space="preserve">: </w:t>
      </w:r>
      <w:r w:rsidR="000232EA">
        <w:rPr>
          <w:b/>
          <w:bCs/>
          <w:color w:val="ED7D31" w:themeColor="accent2"/>
          <w:sz w:val="28"/>
          <w:szCs w:val="28"/>
        </w:rPr>
        <w:t>Commissioning Systems – Creating Plants and Adding Dataloggers</w:t>
      </w:r>
    </w:p>
    <w:p w14:paraId="26CA61F1" w14:textId="2ACA9718" w:rsidR="003E5602" w:rsidRDefault="003E5602" w:rsidP="00AB27CA">
      <w:pPr>
        <w:rPr>
          <w:color w:val="000000" w:themeColor="text1"/>
        </w:rPr>
      </w:pPr>
      <w:r w:rsidRPr="003E5602">
        <w:rPr>
          <w:color w:val="000000" w:themeColor="text1"/>
        </w:rPr>
        <w:t xml:space="preserve">To add a new plant, </w:t>
      </w:r>
      <w:r>
        <w:rPr>
          <w:color w:val="000000" w:themeColor="text1"/>
        </w:rPr>
        <w:t>start out on the Plant Overview page. Then</w:t>
      </w:r>
      <w:r w:rsidRPr="003E5602">
        <w:rPr>
          <w:color w:val="000000" w:themeColor="text1"/>
        </w:rPr>
        <w:t xml:space="preserve"> click on “Add Plant” in the top right corner of the browser page. </w:t>
      </w:r>
    </w:p>
    <w:p w14:paraId="4848F153" w14:textId="71F830B6" w:rsidR="003E5602" w:rsidRPr="003E5602" w:rsidRDefault="003E5602" w:rsidP="00AB27CA">
      <w:pPr>
        <w:rPr>
          <w:color w:val="000000" w:themeColor="text1"/>
        </w:rPr>
      </w:pPr>
      <w:r>
        <w:rPr>
          <w:noProof/>
          <w:color w:val="000000" w:themeColor="text1"/>
        </w:rPr>
        <w:drawing>
          <wp:inline distT="0" distB="0" distL="0" distR="0" wp14:anchorId="3F76D1A9" wp14:editId="78D9CBA3">
            <wp:extent cx="6858000" cy="1238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3">
                      <a:extLst>
                        <a:ext uri="{28A0092B-C50C-407E-A947-70E740481C1C}">
                          <a14:useLocalDpi xmlns:a14="http://schemas.microsoft.com/office/drawing/2010/main" val="0"/>
                        </a:ext>
                      </a:extLst>
                    </a:blip>
                    <a:srcRect b="56667"/>
                    <a:stretch/>
                  </pic:blipFill>
                  <pic:spPr bwMode="auto">
                    <a:xfrm>
                      <a:off x="0" y="0"/>
                      <a:ext cx="6858000" cy="1238250"/>
                    </a:xfrm>
                    <a:prstGeom prst="rect">
                      <a:avLst/>
                    </a:prstGeom>
                    <a:noFill/>
                    <a:ln>
                      <a:noFill/>
                    </a:ln>
                    <a:extLst>
                      <a:ext uri="{53640926-AAD7-44D8-BBD7-CCE9431645EC}">
                        <a14:shadowObscured xmlns:a14="http://schemas.microsoft.com/office/drawing/2010/main"/>
                      </a:ext>
                    </a:extLst>
                  </pic:spPr>
                </pic:pic>
              </a:graphicData>
            </a:graphic>
          </wp:inline>
        </w:drawing>
      </w:r>
    </w:p>
    <w:p w14:paraId="48CB9F81" w14:textId="612E263E" w:rsidR="003E5602" w:rsidRPr="003E5602" w:rsidRDefault="003E5602" w:rsidP="00AB27CA">
      <w:pPr>
        <w:rPr>
          <w:color w:val="000000" w:themeColor="text1"/>
        </w:rPr>
      </w:pPr>
      <w:r w:rsidRPr="003E5602">
        <w:rPr>
          <w:color w:val="000000" w:themeColor="text1"/>
        </w:rPr>
        <w:t xml:space="preserve">Enter in all of the plant information </w:t>
      </w:r>
      <w:r>
        <w:rPr>
          <w:color w:val="000000" w:themeColor="text1"/>
        </w:rPr>
        <w:t>and add the datalogger serial</w:t>
      </w:r>
      <w:r w:rsidR="00E364DC">
        <w:rPr>
          <w:color w:val="000000" w:themeColor="text1"/>
        </w:rPr>
        <w:t xml:space="preserve"> number. The Installed Capacity is the size of the system, not the inverter. Earnings per </w:t>
      </w:r>
      <w:proofErr w:type="spellStart"/>
      <w:r w:rsidR="00E364DC">
        <w:rPr>
          <w:color w:val="000000" w:themeColor="text1"/>
        </w:rPr>
        <w:t>kWH</w:t>
      </w:r>
      <w:proofErr w:type="spellEnd"/>
      <w:r w:rsidR="00E364DC">
        <w:rPr>
          <w:color w:val="000000" w:themeColor="text1"/>
        </w:rPr>
        <w:t xml:space="preserve"> should be the rate at which the utility charges for power. Finally, click “create Plant” to finish. The plant will now show up under the plant list but please allow the system half an hour to display data. Guests may be added here as well.</w:t>
      </w:r>
    </w:p>
    <w:p w14:paraId="04E48CFC" w14:textId="77777777" w:rsidR="003E5602" w:rsidRDefault="003E5602" w:rsidP="00AB27CA">
      <w:pPr>
        <w:rPr>
          <w:b/>
          <w:bCs/>
          <w:color w:val="ED7D31" w:themeColor="accent2"/>
          <w:sz w:val="28"/>
          <w:szCs w:val="28"/>
        </w:rPr>
      </w:pPr>
      <w:r>
        <w:rPr>
          <w:b/>
          <w:bCs/>
          <w:noProof/>
          <w:color w:val="ED7D31" w:themeColor="accent2"/>
          <w:sz w:val="28"/>
          <w:szCs w:val="28"/>
        </w:rPr>
        <w:drawing>
          <wp:inline distT="0" distB="0" distL="0" distR="0" wp14:anchorId="69E6500F" wp14:editId="5DBF9756">
            <wp:extent cx="6972300" cy="28024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77493" cy="2804583"/>
                    </a:xfrm>
                    <a:prstGeom prst="rect">
                      <a:avLst/>
                    </a:prstGeom>
                    <a:noFill/>
                    <a:ln>
                      <a:noFill/>
                    </a:ln>
                  </pic:spPr>
                </pic:pic>
              </a:graphicData>
            </a:graphic>
          </wp:inline>
        </w:drawing>
      </w:r>
    </w:p>
    <w:p w14:paraId="01311AFA" w14:textId="5D48A761" w:rsidR="003E5602" w:rsidRDefault="003E5602" w:rsidP="00AB27CA">
      <w:pPr>
        <w:rPr>
          <w:b/>
          <w:bCs/>
          <w:color w:val="ED7D31" w:themeColor="accent2"/>
          <w:sz w:val="28"/>
          <w:szCs w:val="28"/>
        </w:rPr>
      </w:pPr>
      <w:r>
        <w:rPr>
          <w:b/>
          <w:bCs/>
          <w:noProof/>
          <w:color w:val="ED7D31" w:themeColor="accent2"/>
          <w:sz w:val="28"/>
          <w:szCs w:val="28"/>
        </w:rPr>
        <w:drawing>
          <wp:inline distT="0" distB="0" distL="0" distR="0" wp14:anchorId="6C55DCF7" wp14:editId="784296FF">
            <wp:extent cx="7152968" cy="27717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56079" cy="2772981"/>
                    </a:xfrm>
                    <a:prstGeom prst="rect">
                      <a:avLst/>
                    </a:prstGeom>
                    <a:noFill/>
                    <a:ln>
                      <a:noFill/>
                    </a:ln>
                  </pic:spPr>
                </pic:pic>
              </a:graphicData>
            </a:graphic>
          </wp:inline>
        </w:drawing>
      </w:r>
    </w:p>
    <w:p w14:paraId="172A5E56" w14:textId="786B00D4" w:rsidR="00E364DC" w:rsidRDefault="0059094B" w:rsidP="00AB27CA">
      <w:pPr>
        <w:rPr>
          <w:b/>
          <w:bCs/>
          <w:color w:val="ED7D31" w:themeColor="accent2"/>
          <w:sz w:val="28"/>
          <w:szCs w:val="28"/>
        </w:rPr>
      </w:pPr>
      <w:r>
        <w:rPr>
          <w:b/>
          <w:bCs/>
          <w:color w:val="ED7D31" w:themeColor="accent2"/>
          <w:sz w:val="28"/>
          <w:szCs w:val="28"/>
        </w:rPr>
        <w:lastRenderedPageBreak/>
        <w:t xml:space="preserve"> </w:t>
      </w:r>
      <w:r w:rsidR="00E364DC" w:rsidRPr="003E5602">
        <w:rPr>
          <w:color w:val="000000" w:themeColor="text1"/>
        </w:rPr>
        <w:t>On the app tap the plus (+) icon in the top right corner of the screen</w:t>
      </w:r>
      <w:r w:rsidR="00E364DC">
        <w:rPr>
          <w:color w:val="000000" w:themeColor="text1"/>
        </w:rPr>
        <w:t xml:space="preserve"> and then tap “Add Plant”.</w:t>
      </w:r>
      <w:r w:rsidR="00E364DC">
        <w:rPr>
          <w:color w:val="000000" w:themeColor="text1"/>
        </w:rPr>
        <w:t xml:space="preserve"> Enter in the plant information keeping in mind that Installed Capacity is the size of the system, not the inverter. Earnings per </w:t>
      </w:r>
      <w:proofErr w:type="spellStart"/>
      <w:r w:rsidR="00E364DC">
        <w:rPr>
          <w:color w:val="000000" w:themeColor="text1"/>
        </w:rPr>
        <w:t>kWH</w:t>
      </w:r>
      <w:proofErr w:type="spellEnd"/>
      <w:r w:rsidR="00E364DC">
        <w:rPr>
          <w:color w:val="000000" w:themeColor="text1"/>
        </w:rPr>
        <w:t xml:space="preserve"> is the rate at which the utility charges for power. Guests can also be added here. Dataloggers can be scanned or added manually by entering in the serial number. </w:t>
      </w:r>
      <w:r w:rsidR="001D0AB9">
        <w:rPr>
          <w:color w:val="000000" w:themeColor="text1"/>
        </w:rPr>
        <w:t xml:space="preserve">Once the logger is scanned it will be added to the system. </w:t>
      </w:r>
    </w:p>
    <w:p w14:paraId="5AFCBE05" w14:textId="486B4ADE" w:rsidR="00E364DC" w:rsidRDefault="00E364DC" w:rsidP="00AB27CA">
      <w:pPr>
        <w:rPr>
          <w:b/>
          <w:bCs/>
          <w:color w:val="ED7D31" w:themeColor="accent2"/>
          <w:sz w:val="28"/>
          <w:szCs w:val="28"/>
        </w:rPr>
      </w:pPr>
      <w:r>
        <w:rPr>
          <w:b/>
          <w:bCs/>
          <w:noProof/>
          <w:color w:val="ED7D31" w:themeColor="accent2"/>
          <w:sz w:val="28"/>
          <w:szCs w:val="28"/>
        </w:rPr>
        <w:drawing>
          <wp:inline distT="0" distB="0" distL="0" distR="0" wp14:anchorId="5E6E2AF8" wp14:editId="4E70FE5E">
            <wp:extent cx="1671455" cy="3618340"/>
            <wp:effectExtent l="0" t="0" r="508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6642" cy="3672865"/>
                    </a:xfrm>
                    <a:prstGeom prst="rect">
                      <a:avLst/>
                    </a:prstGeom>
                    <a:noFill/>
                    <a:ln>
                      <a:noFill/>
                    </a:ln>
                  </pic:spPr>
                </pic:pic>
              </a:graphicData>
            </a:graphic>
          </wp:inline>
        </w:drawing>
      </w:r>
      <w:r>
        <w:rPr>
          <w:b/>
          <w:bCs/>
          <w:noProof/>
          <w:color w:val="ED7D31" w:themeColor="accent2"/>
          <w:sz w:val="28"/>
          <w:szCs w:val="28"/>
        </w:rPr>
        <w:drawing>
          <wp:inline distT="0" distB="0" distL="0" distR="0" wp14:anchorId="100258A3" wp14:editId="1872B7A2">
            <wp:extent cx="1687830" cy="3653790"/>
            <wp:effectExtent l="0" t="0" r="762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3402" cy="3709148"/>
                    </a:xfrm>
                    <a:prstGeom prst="rect">
                      <a:avLst/>
                    </a:prstGeom>
                    <a:noFill/>
                    <a:ln>
                      <a:noFill/>
                    </a:ln>
                  </pic:spPr>
                </pic:pic>
              </a:graphicData>
            </a:graphic>
          </wp:inline>
        </w:drawing>
      </w:r>
      <w:r>
        <w:rPr>
          <w:b/>
          <w:bCs/>
          <w:noProof/>
          <w:color w:val="ED7D31" w:themeColor="accent2"/>
          <w:sz w:val="28"/>
          <w:szCs w:val="28"/>
        </w:rPr>
        <w:drawing>
          <wp:inline distT="0" distB="0" distL="0" distR="0" wp14:anchorId="38E96145" wp14:editId="20FBDE76">
            <wp:extent cx="1704975" cy="3690906"/>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7427" cy="3761157"/>
                    </a:xfrm>
                    <a:prstGeom prst="rect">
                      <a:avLst/>
                    </a:prstGeom>
                    <a:noFill/>
                    <a:ln>
                      <a:noFill/>
                    </a:ln>
                  </pic:spPr>
                </pic:pic>
              </a:graphicData>
            </a:graphic>
          </wp:inline>
        </w:drawing>
      </w:r>
      <w:r>
        <w:rPr>
          <w:b/>
          <w:bCs/>
          <w:noProof/>
          <w:color w:val="ED7D31" w:themeColor="accent2"/>
          <w:sz w:val="28"/>
          <w:szCs w:val="28"/>
        </w:rPr>
        <w:drawing>
          <wp:inline distT="0" distB="0" distL="0" distR="0" wp14:anchorId="5D7D886D" wp14:editId="341235B0">
            <wp:extent cx="1713865" cy="3710145"/>
            <wp:effectExtent l="0" t="0" r="635"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6320" cy="3802052"/>
                    </a:xfrm>
                    <a:prstGeom prst="rect">
                      <a:avLst/>
                    </a:prstGeom>
                    <a:noFill/>
                    <a:ln>
                      <a:noFill/>
                    </a:ln>
                  </pic:spPr>
                </pic:pic>
              </a:graphicData>
            </a:graphic>
          </wp:inline>
        </w:drawing>
      </w:r>
    </w:p>
    <w:p w14:paraId="106658DC" w14:textId="7FAAC278" w:rsidR="001D0AB9" w:rsidRDefault="001D0AB9" w:rsidP="00AB27CA">
      <w:pPr>
        <w:rPr>
          <w:color w:val="000000" w:themeColor="text1"/>
        </w:rPr>
      </w:pPr>
      <w:r w:rsidRPr="001D0AB9">
        <w:rPr>
          <w:color w:val="000000" w:themeColor="text1"/>
        </w:rPr>
        <w:t>If you are scanning the loggers then be sure to scan the bar code on the logger itself and not the one on the inverter’s spec label</w:t>
      </w:r>
      <w:r>
        <w:rPr>
          <w:color w:val="000000" w:themeColor="text1"/>
        </w:rPr>
        <w:t>, see examples of the logger bar codes below:</w:t>
      </w:r>
    </w:p>
    <w:p w14:paraId="6CE0B00B" w14:textId="77777777" w:rsidR="001D0AB9" w:rsidRPr="001D0AB9" w:rsidRDefault="001D0AB9" w:rsidP="001D0AB9">
      <w:pPr>
        <w:jc w:val="center"/>
        <w:rPr>
          <w:color w:val="000000" w:themeColor="text1"/>
        </w:rPr>
      </w:pPr>
      <w:r>
        <w:rPr>
          <w:noProof/>
          <w:color w:val="000000" w:themeColor="text1"/>
        </w:rPr>
        <w:drawing>
          <wp:inline distT="0" distB="0" distL="0" distR="0" wp14:anchorId="504DE81B" wp14:editId="0B3C141C">
            <wp:extent cx="2667000" cy="3557237"/>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8765" cy="3612943"/>
                    </a:xfrm>
                    <a:prstGeom prst="rect">
                      <a:avLst/>
                    </a:prstGeom>
                    <a:noFill/>
                    <a:ln>
                      <a:noFill/>
                    </a:ln>
                  </pic:spPr>
                </pic:pic>
              </a:graphicData>
            </a:graphic>
          </wp:inline>
        </w:drawing>
      </w:r>
      <w:r>
        <w:rPr>
          <w:noProof/>
          <w:color w:val="000000" w:themeColor="text1"/>
        </w:rPr>
        <w:drawing>
          <wp:inline distT="0" distB="0" distL="0" distR="0" wp14:anchorId="674D7C12" wp14:editId="4F17E07B">
            <wp:extent cx="2673689" cy="35661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6892" cy="3677135"/>
                    </a:xfrm>
                    <a:prstGeom prst="rect">
                      <a:avLst/>
                    </a:prstGeom>
                    <a:noFill/>
                    <a:ln>
                      <a:noFill/>
                    </a:ln>
                  </pic:spPr>
                </pic:pic>
              </a:graphicData>
            </a:graphic>
          </wp:inline>
        </w:drawing>
      </w:r>
    </w:p>
    <w:p w14:paraId="35E66D70" w14:textId="0128A11A" w:rsidR="0017773F" w:rsidRPr="00F645A9" w:rsidRDefault="0017773F" w:rsidP="00AB27CA">
      <w:pPr>
        <w:rPr>
          <w:b/>
          <w:bCs/>
          <w:color w:val="ED7D31" w:themeColor="accent2"/>
          <w:sz w:val="28"/>
          <w:szCs w:val="28"/>
        </w:rPr>
      </w:pPr>
      <w:r w:rsidRPr="00F645A9">
        <w:rPr>
          <w:b/>
          <w:bCs/>
          <w:color w:val="ED7D31" w:themeColor="accent2"/>
          <w:sz w:val="28"/>
          <w:szCs w:val="28"/>
        </w:rPr>
        <w:lastRenderedPageBreak/>
        <w:t xml:space="preserve">Part </w:t>
      </w:r>
      <w:r w:rsidR="000232EA">
        <w:rPr>
          <w:b/>
          <w:bCs/>
          <w:color w:val="ED7D31" w:themeColor="accent2"/>
          <w:sz w:val="28"/>
          <w:szCs w:val="28"/>
        </w:rPr>
        <w:t>4</w:t>
      </w:r>
      <w:r w:rsidRPr="00F645A9">
        <w:rPr>
          <w:b/>
          <w:bCs/>
          <w:color w:val="ED7D31" w:themeColor="accent2"/>
          <w:sz w:val="28"/>
          <w:szCs w:val="28"/>
        </w:rPr>
        <w:t xml:space="preserve">: Organization </w:t>
      </w:r>
      <w:r w:rsidR="001D0AB9">
        <w:rPr>
          <w:b/>
          <w:bCs/>
          <w:color w:val="ED7D31" w:themeColor="accent2"/>
          <w:sz w:val="28"/>
          <w:szCs w:val="28"/>
        </w:rPr>
        <w:t xml:space="preserve">and Device </w:t>
      </w:r>
      <w:r w:rsidRPr="00F645A9">
        <w:rPr>
          <w:b/>
          <w:bCs/>
          <w:color w:val="ED7D31" w:themeColor="accent2"/>
          <w:sz w:val="28"/>
          <w:szCs w:val="28"/>
        </w:rPr>
        <w:t>Management</w:t>
      </w:r>
      <w:r w:rsidR="001D0AB9">
        <w:rPr>
          <w:b/>
          <w:bCs/>
          <w:color w:val="ED7D31" w:themeColor="accent2"/>
          <w:sz w:val="28"/>
          <w:szCs w:val="28"/>
        </w:rPr>
        <w:t xml:space="preserve"> </w:t>
      </w:r>
    </w:p>
    <w:p w14:paraId="30602A80" w14:textId="014BC85E" w:rsidR="00836237" w:rsidRDefault="00836237" w:rsidP="00AB27CA">
      <w:pPr>
        <w:rPr>
          <w:color w:val="000000" w:themeColor="text1"/>
        </w:rPr>
      </w:pPr>
      <w:r w:rsidRPr="00836237">
        <w:rPr>
          <w:color w:val="000000" w:themeColor="text1"/>
        </w:rPr>
        <w:t>To add</w:t>
      </w:r>
      <w:r>
        <w:rPr>
          <w:color w:val="000000" w:themeColor="text1"/>
        </w:rPr>
        <w:t xml:space="preserve"> additional</w:t>
      </w:r>
      <w:r w:rsidRPr="00836237">
        <w:rPr>
          <w:color w:val="000000" w:themeColor="text1"/>
        </w:rPr>
        <w:t xml:space="preserve"> members to your organization, click the icon called “Service” on the left side of the page</w:t>
      </w:r>
      <w:r>
        <w:rPr>
          <w:color w:val="000000" w:themeColor="text1"/>
        </w:rPr>
        <w:t xml:space="preserve"> </w:t>
      </w:r>
    </w:p>
    <w:p w14:paraId="6033725E" w14:textId="53525FA4" w:rsidR="00836237" w:rsidRDefault="00836237" w:rsidP="00AB27CA">
      <w:pPr>
        <w:rPr>
          <w:color w:val="000000" w:themeColor="text1"/>
        </w:rPr>
      </w:pPr>
      <w:r>
        <w:rPr>
          <w:noProof/>
          <w:color w:val="000000" w:themeColor="text1"/>
        </w:rPr>
        <w:drawing>
          <wp:inline distT="0" distB="0" distL="0" distR="0" wp14:anchorId="19F09566" wp14:editId="1452FD69">
            <wp:extent cx="6858000" cy="2000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2000250"/>
                    </a:xfrm>
                    <a:prstGeom prst="rect">
                      <a:avLst/>
                    </a:prstGeom>
                    <a:noFill/>
                    <a:ln>
                      <a:noFill/>
                    </a:ln>
                  </pic:spPr>
                </pic:pic>
              </a:graphicData>
            </a:graphic>
          </wp:inline>
        </w:drawing>
      </w:r>
    </w:p>
    <w:p w14:paraId="1A2BF7D7" w14:textId="68D71D88" w:rsidR="00836237" w:rsidRDefault="00836237" w:rsidP="00AB27CA">
      <w:pPr>
        <w:rPr>
          <w:color w:val="000000" w:themeColor="text1"/>
        </w:rPr>
      </w:pPr>
      <w:r>
        <w:rPr>
          <w:color w:val="000000" w:themeColor="text1"/>
        </w:rPr>
        <w:t>C</w:t>
      </w:r>
      <w:r>
        <w:rPr>
          <w:color w:val="000000" w:themeColor="text1"/>
        </w:rPr>
        <w:t xml:space="preserve">lick “Add member” and </w:t>
      </w:r>
      <w:r>
        <w:rPr>
          <w:color w:val="000000" w:themeColor="text1"/>
        </w:rPr>
        <w:t>then e</w:t>
      </w:r>
      <w:r>
        <w:rPr>
          <w:color w:val="000000" w:themeColor="text1"/>
        </w:rPr>
        <w:t xml:space="preserve">nter in the information of the user </w:t>
      </w:r>
      <w:r>
        <w:rPr>
          <w:color w:val="000000" w:themeColor="text1"/>
        </w:rPr>
        <w:t xml:space="preserve">that </w:t>
      </w:r>
      <w:r>
        <w:rPr>
          <w:color w:val="000000" w:themeColor="text1"/>
        </w:rPr>
        <w:t xml:space="preserve">you wish to add. This feature is designed for individual installers and technicians to be added to an </w:t>
      </w:r>
      <w:r>
        <w:rPr>
          <w:color w:val="000000" w:themeColor="text1"/>
        </w:rPr>
        <w:t xml:space="preserve">installation/O&amp;M </w:t>
      </w:r>
      <w:r>
        <w:rPr>
          <w:color w:val="000000" w:themeColor="text1"/>
        </w:rPr>
        <w:t>organization.</w:t>
      </w:r>
    </w:p>
    <w:p w14:paraId="005F7B5C" w14:textId="1F94DACD" w:rsidR="00836237" w:rsidRDefault="00836237" w:rsidP="00AB27CA">
      <w:pPr>
        <w:rPr>
          <w:color w:val="000000" w:themeColor="text1"/>
        </w:rPr>
      </w:pPr>
      <w:r>
        <w:rPr>
          <w:noProof/>
          <w:color w:val="000000" w:themeColor="text1"/>
        </w:rPr>
        <w:drawing>
          <wp:inline distT="0" distB="0" distL="0" distR="0" wp14:anchorId="28AB7889" wp14:editId="2128CE47">
            <wp:extent cx="6579975" cy="2705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94836" cy="2711210"/>
                    </a:xfrm>
                    <a:prstGeom prst="rect">
                      <a:avLst/>
                    </a:prstGeom>
                    <a:noFill/>
                    <a:ln>
                      <a:noFill/>
                    </a:ln>
                  </pic:spPr>
                </pic:pic>
              </a:graphicData>
            </a:graphic>
          </wp:inline>
        </w:drawing>
      </w:r>
    </w:p>
    <w:p w14:paraId="2C9AAFA2" w14:textId="0549A29C" w:rsidR="00836237" w:rsidRDefault="00836237" w:rsidP="00AB27CA">
      <w:pPr>
        <w:rPr>
          <w:color w:val="000000" w:themeColor="text1"/>
        </w:rPr>
      </w:pPr>
      <w:r>
        <w:rPr>
          <w:color w:val="000000" w:themeColor="text1"/>
        </w:rPr>
        <w:t>The new user will receive an email with a link to SolisCloud where they can then log in and add plants of their own.</w:t>
      </w:r>
    </w:p>
    <w:p w14:paraId="3248F670" w14:textId="7845311C" w:rsidR="00836237" w:rsidRDefault="00F645A9" w:rsidP="00F645A9">
      <w:pPr>
        <w:rPr>
          <w:color w:val="000000" w:themeColor="text1"/>
        </w:rPr>
      </w:pPr>
      <w:r>
        <w:rPr>
          <w:color w:val="000000" w:themeColor="text1"/>
        </w:rPr>
        <w:t xml:space="preserve">Alternatively, a guest can be added by first selecting a plant and then clicking “Modify Information” </w:t>
      </w:r>
      <w:r w:rsidRPr="00F645A9">
        <w:rPr>
          <w:color w:val="000000" w:themeColor="text1"/>
        </w:rPr>
        <w:t xml:space="preserve"> </w:t>
      </w:r>
    </w:p>
    <w:p w14:paraId="1179E53A" w14:textId="0C892910" w:rsidR="00F645A9" w:rsidRDefault="00F645A9" w:rsidP="00F645A9">
      <w:pPr>
        <w:jc w:val="center"/>
        <w:rPr>
          <w:color w:val="000000" w:themeColor="text1"/>
        </w:rPr>
      </w:pPr>
      <w:r>
        <w:rPr>
          <w:noProof/>
          <w:color w:val="000000" w:themeColor="text1"/>
        </w:rPr>
        <w:drawing>
          <wp:inline distT="0" distB="0" distL="0" distR="0" wp14:anchorId="140070B4" wp14:editId="2648FF9F">
            <wp:extent cx="5692139" cy="237172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6052" cy="2385855"/>
                    </a:xfrm>
                    <a:prstGeom prst="rect">
                      <a:avLst/>
                    </a:prstGeom>
                    <a:noFill/>
                    <a:ln>
                      <a:noFill/>
                    </a:ln>
                  </pic:spPr>
                </pic:pic>
              </a:graphicData>
            </a:graphic>
          </wp:inline>
        </w:drawing>
      </w:r>
    </w:p>
    <w:p w14:paraId="04F8F5D3" w14:textId="3B1BFD07" w:rsidR="00F645A9" w:rsidRDefault="00F645A9" w:rsidP="00F645A9">
      <w:pPr>
        <w:rPr>
          <w:color w:val="000000" w:themeColor="text1"/>
        </w:rPr>
      </w:pPr>
      <w:r>
        <w:rPr>
          <w:color w:val="000000" w:themeColor="text1"/>
        </w:rPr>
        <w:lastRenderedPageBreak/>
        <w:t xml:space="preserve">Enter in the email address of the guest. </w:t>
      </w:r>
      <w:r w:rsidR="00392A73">
        <w:rPr>
          <w:color w:val="000000" w:themeColor="text1"/>
        </w:rPr>
        <w:t>If they have registered already, then nothing else will need to be done.</w:t>
      </w:r>
    </w:p>
    <w:p w14:paraId="53EC6156" w14:textId="2E5EF3DD" w:rsidR="00392A73" w:rsidRDefault="00F645A9" w:rsidP="00F645A9">
      <w:pPr>
        <w:jc w:val="center"/>
        <w:rPr>
          <w:color w:val="000000" w:themeColor="text1"/>
        </w:rPr>
      </w:pPr>
      <w:r>
        <w:rPr>
          <w:noProof/>
          <w:color w:val="000000" w:themeColor="text1"/>
        </w:rPr>
        <w:drawing>
          <wp:inline distT="0" distB="0" distL="0" distR="0" wp14:anchorId="4FFCD540" wp14:editId="6D3F532B">
            <wp:extent cx="4552950" cy="24275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5">
                      <a:extLst>
                        <a:ext uri="{28A0092B-C50C-407E-A947-70E740481C1C}">
                          <a14:useLocalDpi xmlns:a14="http://schemas.microsoft.com/office/drawing/2010/main" val="0"/>
                        </a:ext>
                      </a:extLst>
                    </a:blip>
                    <a:srcRect l="17362" r="24027" b="34971"/>
                    <a:stretch/>
                  </pic:blipFill>
                  <pic:spPr bwMode="auto">
                    <a:xfrm>
                      <a:off x="0" y="0"/>
                      <a:ext cx="4611687" cy="2458835"/>
                    </a:xfrm>
                    <a:prstGeom prst="rect">
                      <a:avLst/>
                    </a:prstGeom>
                    <a:noFill/>
                    <a:ln>
                      <a:noFill/>
                    </a:ln>
                    <a:extLst>
                      <a:ext uri="{53640926-AAD7-44D8-BBD7-CCE9431645EC}">
                        <a14:shadowObscured xmlns:a14="http://schemas.microsoft.com/office/drawing/2010/main"/>
                      </a:ext>
                    </a:extLst>
                  </pic:spPr>
                </pic:pic>
              </a:graphicData>
            </a:graphic>
          </wp:inline>
        </w:drawing>
      </w:r>
    </w:p>
    <w:p w14:paraId="0BBE340A" w14:textId="5C0CC7FE" w:rsidR="00392A73" w:rsidRDefault="00392A73" w:rsidP="00392A73">
      <w:pPr>
        <w:rPr>
          <w:color w:val="000000" w:themeColor="text1"/>
        </w:rPr>
      </w:pPr>
      <w:r>
        <w:rPr>
          <w:color w:val="000000" w:themeColor="text1"/>
        </w:rPr>
        <w:t>If they have not registered</w:t>
      </w:r>
      <w:r>
        <w:rPr>
          <w:color w:val="000000" w:themeColor="text1"/>
        </w:rPr>
        <w:t xml:space="preserve"> before,</w:t>
      </w:r>
      <w:r>
        <w:rPr>
          <w:color w:val="000000" w:themeColor="text1"/>
        </w:rPr>
        <w:t xml:space="preserve"> then you will need to enter </w:t>
      </w:r>
      <w:r>
        <w:rPr>
          <w:color w:val="000000" w:themeColor="text1"/>
        </w:rPr>
        <w:t>in t</w:t>
      </w:r>
      <w:r>
        <w:rPr>
          <w:color w:val="000000" w:themeColor="text1"/>
        </w:rPr>
        <w:t xml:space="preserve">he name of the guest and </w:t>
      </w:r>
      <w:r>
        <w:rPr>
          <w:color w:val="000000" w:themeColor="text1"/>
        </w:rPr>
        <w:t xml:space="preserve">then </w:t>
      </w:r>
      <w:r>
        <w:rPr>
          <w:color w:val="000000" w:themeColor="text1"/>
        </w:rPr>
        <w:t>click “Register and Associate”</w:t>
      </w:r>
      <w:r>
        <w:rPr>
          <w:color w:val="000000" w:themeColor="text1"/>
        </w:rPr>
        <w:t xml:space="preserve">. A message will be displayed towards the top of the screen that says “Guest registered and associated successfully” </w:t>
      </w:r>
    </w:p>
    <w:p w14:paraId="19B8A3A9" w14:textId="1F4FF8C8" w:rsidR="00F645A9" w:rsidRDefault="00F645A9" w:rsidP="00F645A9">
      <w:pPr>
        <w:jc w:val="center"/>
        <w:rPr>
          <w:color w:val="000000" w:themeColor="text1"/>
        </w:rPr>
      </w:pPr>
      <w:r>
        <w:rPr>
          <w:noProof/>
          <w:color w:val="000000" w:themeColor="text1"/>
        </w:rPr>
        <w:drawing>
          <wp:inline distT="0" distB="0" distL="0" distR="0" wp14:anchorId="3C6A9591" wp14:editId="4EBBC7A6">
            <wp:extent cx="4582224" cy="216217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7938" cy="2193183"/>
                    </a:xfrm>
                    <a:prstGeom prst="rect">
                      <a:avLst/>
                    </a:prstGeom>
                    <a:noFill/>
                    <a:ln>
                      <a:noFill/>
                    </a:ln>
                  </pic:spPr>
                </pic:pic>
              </a:graphicData>
            </a:graphic>
          </wp:inline>
        </w:drawing>
      </w:r>
    </w:p>
    <w:p w14:paraId="5A07DD15" w14:textId="38EFB1FD" w:rsidR="00392A73" w:rsidRDefault="00392A73" w:rsidP="00392A73">
      <w:pPr>
        <w:rPr>
          <w:color w:val="000000" w:themeColor="text1"/>
        </w:rPr>
      </w:pPr>
      <w:r>
        <w:rPr>
          <w:color w:val="000000" w:themeColor="text1"/>
        </w:rPr>
        <w:t>The guest will receive an email from SolisCloud saying their account is registered. They will be given a temporary password of 123456.</w:t>
      </w:r>
      <w:r>
        <w:rPr>
          <w:color w:val="000000" w:themeColor="text1"/>
        </w:rPr>
        <w:t xml:space="preserve"> The guest will be able to log in to both the SolisCloud app and the browser page using their email and the temporary password. It is recommended that they change their password after logging in for the first time. </w:t>
      </w:r>
    </w:p>
    <w:p w14:paraId="3D83BA10" w14:textId="5E8BFD0B" w:rsidR="00392A73" w:rsidRDefault="00392A73" w:rsidP="00F645A9">
      <w:pPr>
        <w:jc w:val="center"/>
        <w:rPr>
          <w:color w:val="000000" w:themeColor="text1"/>
        </w:rPr>
      </w:pPr>
      <w:r>
        <w:rPr>
          <w:noProof/>
          <w:color w:val="000000" w:themeColor="text1"/>
        </w:rPr>
        <w:drawing>
          <wp:inline distT="0" distB="0" distL="0" distR="0" wp14:anchorId="2C756935" wp14:editId="3D4BC84D">
            <wp:extent cx="2106295" cy="2456921"/>
            <wp:effectExtent l="0" t="0" r="825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5431" b="40685"/>
                    <a:stretch/>
                  </pic:blipFill>
                  <pic:spPr bwMode="auto">
                    <a:xfrm>
                      <a:off x="0" y="0"/>
                      <a:ext cx="2120280" cy="2473234"/>
                    </a:xfrm>
                    <a:prstGeom prst="rect">
                      <a:avLst/>
                    </a:prstGeom>
                    <a:noFill/>
                    <a:ln>
                      <a:noFill/>
                    </a:ln>
                    <a:extLst>
                      <a:ext uri="{53640926-AAD7-44D8-BBD7-CCE9431645EC}">
                        <a14:shadowObscured xmlns:a14="http://schemas.microsoft.com/office/drawing/2010/main"/>
                      </a:ext>
                    </a:extLst>
                  </pic:spPr>
                </pic:pic>
              </a:graphicData>
            </a:graphic>
          </wp:inline>
        </w:drawing>
      </w:r>
    </w:p>
    <w:p w14:paraId="3B77696F" w14:textId="5B875750" w:rsidR="00392A73" w:rsidRDefault="00392A73" w:rsidP="00392A73">
      <w:pPr>
        <w:rPr>
          <w:color w:val="000000" w:themeColor="text1"/>
        </w:rPr>
      </w:pPr>
      <w:r>
        <w:rPr>
          <w:color w:val="000000" w:themeColor="text1"/>
        </w:rPr>
        <w:lastRenderedPageBreak/>
        <w:t>When the guest logs in to the new platform, they will need to click “Advanced Search”</w:t>
      </w:r>
      <w:r w:rsidR="000232EA">
        <w:rPr>
          <w:color w:val="000000" w:themeColor="text1"/>
        </w:rPr>
        <w:t>, then click “All” under “Plant Display”, and then click the orange “OK” in order to view the systems to which they have been added as a guest.</w:t>
      </w:r>
    </w:p>
    <w:p w14:paraId="2C5FB931" w14:textId="5F7460E5" w:rsidR="000232EA" w:rsidRDefault="000232EA" w:rsidP="000232EA">
      <w:pPr>
        <w:jc w:val="center"/>
        <w:rPr>
          <w:color w:val="000000" w:themeColor="text1"/>
        </w:rPr>
      </w:pPr>
      <w:r>
        <w:rPr>
          <w:noProof/>
          <w:color w:val="000000" w:themeColor="text1"/>
        </w:rPr>
        <w:drawing>
          <wp:inline distT="0" distB="0" distL="0" distR="0" wp14:anchorId="2BF8B5FC" wp14:editId="2FBD0A5A">
            <wp:extent cx="6374718" cy="263842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98159" cy="2648127"/>
                    </a:xfrm>
                    <a:prstGeom prst="rect">
                      <a:avLst/>
                    </a:prstGeom>
                    <a:noFill/>
                    <a:ln>
                      <a:noFill/>
                    </a:ln>
                  </pic:spPr>
                </pic:pic>
              </a:graphicData>
            </a:graphic>
          </wp:inline>
        </w:drawing>
      </w:r>
    </w:p>
    <w:p w14:paraId="0EB621F6" w14:textId="189C52A8" w:rsidR="006371CC" w:rsidRDefault="006371CC" w:rsidP="006371CC">
      <w:pPr>
        <w:rPr>
          <w:color w:val="000000" w:themeColor="text1"/>
        </w:rPr>
      </w:pPr>
      <w:r>
        <w:rPr>
          <w:color w:val="000000" w:themeColor="text1"/>
        </w:rPr>
        <w:t xml:space="preserve">To enable or disable Alarm Notification emails and push messages, click on the “O&amp;M” icon and then click “Alarm Notification” in the top right corner of the page. </w:t>
      </w:r>
    </w:p>
    <w:p w14:paraId="401BA2F1" w14:textId="577153F4" w:rsidR="006371CC" w:rsidRDefault="006371CC" w:rsidP="00543187">
      <w:pPr>
        <w:jc w:val="center"/>
        <w:rPr>
          <w:color w:val="000000" w:themeColor="text1"/>
        </w:rPr>
      </w:pPr>
      <w:r>
        <w:rPr>
          <w:noProof/>
          <w:color w:val="000000" w:themeColor="text1"/>
        </w:rPr>
        <w:drawing>
          <wp:inline distT="0" distB="0" distL="0" distR="0" wp14:anchorId="3C4FD890" wp14:editId="1F9C2529">
            <wp:extent cx="6400800" cy="194961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24440" cy="1956819"/>
                    </a:xfrm>
                    <a:prstGeom prst="rect">
                      <a:avLst/>
                    </a:prstGeom>
                    <a:noFill/>
                    <a:ln>
                      <a:noFill/>
                    </a:ln>
                  </pic:spPr>
                </pic:pic>
              </a:graphicData>
            </a:graphic>
          </wp:inline>
        </w:drawing>
      </w:r>
    </w:p>
    <w:p w14:paraId="31AEAAE2" w14:textId="435FE859" w:rsidR="006371CC" w:rsidRDefault="006371CC" w:rsidP="006371CC">
      <w:pPr>
        <w:spacing w:line="240" w:lineRule="auto"/>
        <w:rPr>
          <w:color w:val="000000" w:themeColor="text1"/>
        </w:rPr>
      </w:pPr>
      <w:r>
        <w:rPr>
          <w:color w:val="000000" w:themeColor="text1"/>
        </w:rPr>
        <w:t>Push notifications will be displayed by your mobile phone. If you wish to receive push notifications then make sure the “Push Notification” slider is set to “Opened” with “Emergency Alarm” all three alarm types turned on. Email notifications will be sent to the email address of the registered user. The address of who will receive the email notifications can be manually changed here</w:t>
      </w:r>
      <w:r w:rsidR="00543187">
        <w:rPr>
          <w:color w:val="000000" w:themeColor="text1"/>
        </w:rPr>
        <w:t>, b</w:t>
      </w:r>
      <w:r>
        <w:rPr>
          <w:color w:val="000000" w:themeColor="text1"/>
        </w:rPr>
        <w:t>e sure that</w:t>
      </w:r>
      <w:r w:rsidR="00543187">
        <w:rPr>
          <w:color w:val="000000" w:themeColor="text1"/>
        </w:rPr>
        <w:t xml:space="preserve"> the</w:t>
      </w:r>
      <w:r>
        <w:rPr>
          <w:color w:val="000000" w:themeColor="text1"/>
        </w:rPr>
        <w:t xml:space="preserve"> “Email Message” </w:t>
      </w:r>
      <w:r w:rsidR="00543187">
        <w:rPr>
          <w:color w:val="000000" w:themeColor="text1"/>
        </w:rPr>
        <w:t xml:space="preserve">slider </w:t>
      </w:r>
      <w:r>
        <w:rPr>
          <w:color w:val="000000" w:themeColor="text1"/>
        </w:rPr>
        <w:t>is set to “Opened”</w:t>
      </w:r>
      <w:r w:rsidR="00543187">
        <w:rPr>
          <w:color w:val="000000" w:themeColor="text1"/>
        </w:rPr>
        <w:t>.</w:t>
      </w:r>
    </w:p>
    <w:p w14:paraId="15DF0601" w14:textId="3C6A9797" w:rsidR="006371CC" w:rsidRDefault="006371CC" w:rsidP="006371CC">
      <w:pPr>
        <w:jc w:val="center"/>
        <w:rPr>
          <w:color w:val="000000" w:themeColor="text1"/>
        </w:rPr>
      </w:pPr>
      <w:r>
        <w:rPr>
          <w:noProof/>
          <w:color w:val="000000" w:themeColor="text1"/>
        </w:rPr>
        <w:drawing>
          <wp:inline distT="0" distB="0" distL="0" distR="0" wp14:anchorId="7A938424" wp14:editId="6271A242">
            <wp:extent cx="2104446" cy="2411789"/>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10853" cy="2419132"/>
                    </a:xfrm>
                    <a:prstGeom prst="rect">
                      <a:avLst/>
                    </a:prstGeom>
                    <a:noFill/>
                    <a:ln>
                      <a:noFill/>
                    </a:ln>
                  </pic:spPr>
                </pic:pic>
              </a:graphicData>
            </a:graphic>
          </wp:inline>
        </w:drawing>
      </w:r>
      <w:r>
        <w:rPr>
          <w:noProof/>
          <w:color w:val="000000" w:themeColor="text1"/>
        </w:rPr>
        <w:drawing>
          <wp:inline distT="0" distB="0" distL="0" distR="0" wp14:anchorId="6E9C0F2B" wp14:editId="30ACFF99">
            <wp:extent cx="2085975" cy="240819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3638" cy="2474769"/>
                    </a:xfrm>
                    <a:prstGeom prst="rect">
                      <a:avLst/>
                    </a:prstGeom>
                    <a:noFill/>
                    <a:ln>
                      <a:noFill/>
                    </a:ln>
                  </pic:spPr>
                </pic:pic>
              </a:graphicData>
            </a:graphic>
          </wp:inline>
        </w:drawing>
      </w:r>
    </w:p>
    <w:p w14:paraId="60465EFC" w14:textId="7130407D" w:rsidR="00543187" w:rsidRDefault="00543187" w:rsidP="00543187">
      <w:pPr>
        <w:rPr>
          <w:color w:val="000000" w:themeColor="text1"/>
        </w:rPr>
      </w:pPr>
      <w:r>
        <w:rPr>
          <w:color w:val="000000" w:themeColor="text1"/>
        </w:rPr>
        <w:lastRenderedPageBreak/>
        <w:t>If a</w:t>
      </w:r>
      <w:r w:rsidR="000D2D90">
        <w:rPr>
          <w:color w:val="000000" w:themeColor="text1"/>
        </w:rPr>
        <w:t xml:space="preserve">n inverter </w:t>
      </w:r>
      <w:r>
        <w:rPr>
          <w:color w:val="000000" w:themeColor="text1"/>
        </w:rPr>
        <w:t xml:space="preserve">needs to be removed from a </w:t>
      </w:r>
      <w:r w:rsidR="000D2D90">
        <w:rPr>
          <w:color w:val="000000" w:themeColor="text1"/>
        </w:rPr>
        <w:t>plant</w:t>
      </w:r>
      <w:r>
        <w:rPr>
          <w:color w:val="000000" w:themeColor="text1"/>
        </w:rPr>
        <w:t xml:space="preserve">, select the plant and then click “Device” on the left side of the page. Mouse over “Operation” on the right side of the page and then click “Delete” to remove the </w:t>
      </w:r>
      <w:r w:rsidR="000D2D90">
        <w:rPr>
          <w:color w:val="000000" w:themeColor="text1"/>
        </w:rPr>
        <w:t>inverter</w:t>
      </w:r>
      <w:r>
        <w:rPr>
          <w:color w:val="000000" w:themeColor="text1"/>
        </w:rPr>
        <w:t xml:space="preserve"> from this site. </w:t>
      </w:r>
      <w:r w:rsidR="000D2D90">
        <w:rPr>
          <w:color w:val="000000" w:themeColor="text1"/>
        </w:rPr>
        <w:t>Now a new inverter can be added to this site.</w:t>
      </w:r>
      <w:r>
        <w:rPr>
          <w:color w:val="000000" w:themeColor="text1"/>
        </w:rPr>
        <w:t xml:space="preserve"> </w:t>
      </w:r>
    </w:p>
    <w:p w14:paraId="41705BFE" w14:textId="6326ED00" w:rsidR="00543187" w:rsidRDefault="00543187" w:rsidP="00543187">
      <w:pPr>
        <w:rPr>
          <w:color w:val="000000" w:themeColor="text1"/>
        </w:rPr>
      </w:pPr>
      <w:r>
        <w:rPr>
          <w:noProof/>
          <w:color w:val="000000" w:themeColor="text1"/>
        </w:rPr>
        <w:drawing>
          <wp:inline distT="0" distB="0" distL="0" distR="0" wp14:anchorId="693ED8A1" wp14:editId="25F3CD38">
            <wp:extent cx="6858000" cy="17240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0" cy="1724025"/>
                    </a:xfrm>
                    <a:prstGeom prst="rect">
                      <a:avLst/>
                    </a:prstGeom>
                    <a:noFill/>
                    <a:ln>
                      <a:noFill/>
                    </a:ln>
                  </pic:spPr>
                </pic:pic>
              </a:graphicData>
            </a:graphic>
          </wp:inline>
        </w:drawing>
      </w:r>
    </w:p>
    <w:p w14:paraId="675F00EC" w14:textId="2E36E911" w:rsidR="000D2D90" w:rsidRPr="00F645A9" w:rsidRDefault="000D2D90" w:rsidP="00543187">
      <w:pPr>
        <w:rPr>
          <w:color w:val="000000" w:themeColor="text1"/>
        </w:rPr>
      </w:pPr>
      <w:r>
        <w:rPr>
          <w:color w:val="000000" w:themeColor="text1"/>
        </w:rPr>
        <w:t>Dataloggers can also be replaced this way. Select “Datalogger” and then delete the logger in order to add a new one. This process unbinds the datalogger from the system allowing the logger to be installed on a different system and for the original system to have a new datalogger added.</w:t>
      </w:r>
    </w:p>
    <w:sectPr w:rsidR="000D2D90" w:rsidRPr="00F645A9" w:rsidSect="00F24570">
      <w:footerReference w:type="default" r:id="rId4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B0ED0" w14:textId="77777777" w:rsidR="008836C8" w:rsidRDefault="008836C8" w:rsidP="00BF6BEB">
      <w:pPr>
        <w:spacing w:after="0" w:line="240" w:lineRule="auto"/>
      </w:pPr>
      <w:r>
        <w:separator/>
      </w:r>
    </w:p>
  </w:endnote>
  <w:endnote w:type="continuationSeparator" w:id="0">
    <w:p w14:paraId="56F8D933" w14:textId="77777777" w:rsidR="008836C8" w:rsidRDefault="008836C8" w:rsidP="00BF6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A39DD" w14:textId="77777777" w:rsidR="00543187" w:rsidRDefault="005431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24AF4" w14:textId="77777777" w:rsidR="008836C8" w:rsidRDefault="008836C8" w:rsidP="00BF6BEB">
      <w:pPr>
        <w:spacing w:after="0" w:line="240" w:lineRule="auto"/>
      </w:pPr>
      <w:r>
        <w:separator/>
      </w:r>
    </w:p>
  </w:footnote>
  <w:footnote w:type="continuationSeparator" w:id="0">
    <w:p w14:paraId="0B281FC7" w14:textId="77777777" w:rsidR="008836C8" w:rsidRDefault="008836C8" w:rsidP="00BF6B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88A"/>
    <w:multiLevelType w:val="hybridMultilevel"/>
    <w:tmpl w:val="F0B62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570"/>
    <w:rsid w:val="000232EA"/>
    <w:rsid w:val="000D2D90"/>
    <w:rsid w:val="0017773F"/>
    <w:rsid w:val="001D0AB9"/>
    <w:rsid w:val="00225052"/>
    <w:rsid w:val="00392A73"/>
    <w:rsid w:val="003E5602"/>
    <w:rsid w:val="00543187"/>
    <w:rsid w:val="0059094B"/>
    <w:rsid w:val="005B22E7"/>
    <w:rsid w:val="006371CC"/>
    <w:rsid w:val="00836237"/>
    <w:rsid w:val="008836C8"/>
    <w:rsid w:val="00887AE1"/>
    <w:rsid w:val="008E3B03"/>
    <w:rsid w:val="00AB27CA"/>
    <w:rsid w:val="00BE3AAD"/>
    <w:rsid w:val="00BF6BEB"/>
    <w:rsid w:val="00CA2C9D"/>
    <w:rsid w:val="00E364DC"/>
    <w:rsid w:val="00EB4AAC"/>
    <w:rsid w:val="00F24570"/>
    <w:rsid w:val="00F645A9"/>
    <w:rsid w:val="00FC1F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24A80"/>
  <w15:chartTrackingRefBased/>
  <w15:docId w15:val="{CE906BEB-10BE-4F0A-A114-C4D7555A7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4570"/>
    <w:rPr>
      <w:color w:val="0563C1" w:themeColor="hyperlink"/>
      <w:u w:val="single"/>
    </w:rPr>
  </w:style>
  <w:style w:type="character" w:styleId="UnresolvedMention">
    <w:name w:val="Unresolved Mention"/>
    <w:basedOn w:val="DefaultParagraphFont"/>
    <w:uiPriority w:val="99"/>
    <w:semiHidden/>
    <w:unhideWhenUsed/>
    <w:rsid w:val="00F24570"/>
    <w:rPr>
      <w:color w:val="605E5C"/>
      <w:shd w:val="clear" w:color="auto" w:fill="E1DFDD"/>
    </w:rPr>
  </w:style>
  <w:style w:type="paragraph" w:styleId="Header">
    <w:name w:val="header"/>
    <w:basedOn w:val="Normal"/>
    <w:link w:val="HeaderChar"/>
    <w:uiPriority w:val="99"/>
    <w:unhideWhenUsed/>
    <w:rsid w:val="00BF6B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6BEB"/>
  </w:style>
  <w:style w:type="paragraph" w:styleId="Footer">
    <w:name w:val="footer"/>
    <w:basedOn w:val="Normal"/>
    <w:link w:val="FooterChar"/>
    <w:uiPriority w:val="99"/>
    <w:unhideWhenUsed/>
    <w:rsid w:val="00BF6B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6BEB"/>
  </w:style>
  <w:style w:type="paragraph" w:styleId="ListParagraph">
    <w:name w:val="List Paragraph"/>
    <w:basedOn w:val="Normal"/>
    <w:uiPriority w:val="34"/>
    <w:qFormat/>
    <w:rsid w:val="008362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134413">
      <w:bodyDiv w:val="1"/>
      <w:marLeft w:val="0"/>
      <w:marRight w:val="0"/>
      <w:marTop w:val="0"/>
      <w:marBottom w:val="0"/>
      <w:divBdr>
        <w:top w:val="none" w:sz="0" w:space="0" w:color="auto"/>
        <w:left w:val="none" w:sz="0" w:space="0" w:color="auto"/>
        <w:bottom w:val="none" w:sz="0" w:space="0" w:color="auto"/>
        <w:right w:val="none" w:sz="0" w:space="0" w:color="auto"/>
      </w:divBdr>
      <w:divsChild>
        <w:div w:id="18588851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customXml" Target="../customXml/item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usservice@ginlong.com"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 Id="rId48" Type="http://schemas.openxmlformats.org/officeDocument/2006/relationships/customXml" Target="../customXml/item3.xml"/><Relationship Id="rId8" Type="http://schemas.openxmlformats.org/officeDocument/2006/relationships/hyperlink" Target="http://www.soliscloud.com"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customXml" Target="../customXml/item1.xml"/><Relationship Id="rId20" Type="http://schemas.openxmlformats.org/officeDocument/2006/relationships/image" Target="media/image13.jpeg"/><Relationship Id="rId4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146636BE6AFB49920421BE838960EC" ma:contentTypeVersion="15" ma:contentTypeDescription="Create a new document." ma:contentTypeScope="" ma:versionID="99cccc08cab8a6c54e32e0b8190fae1c">
  <xsd:schema xmlns:xsd="http://www.w3.org/2001/XMLSchema" xmlns:xs="http://www.w3.org/2001/XMLSchema" xmlns:p="http://schemas.microsoft.com/office/2006/metadata/properties" xmlns:ns2="e2f11f9c-ecbd-4624-8c2e-1ec1c2314f52" xmlns:ns3="15a3b2c0-d4ec-4f1b-884a-276a193e72cb" targetNamespace="http://schemas.microsoft.com/office/2006/metadata/properties" ma:root="true" ma:fieldsID="b24e513ebd787b429fbbcfa3aa911620" ns2:_="" ns3:_="">
    <xsd:import namespace="e2f11f9c-ecbd-4624-8c2e-1ec1c2314f52"/>
    <xsd:import namespace="15a3b2c0-d4ec-4f1b-884a-276a193e72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f11f9c-ecbd-4624-8c2e-1ec1c2314f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7ef7cdb-00fc-4f9c-a80f-af0287b4e7b2}" ma:internalName="TaxCatchAll" ma:showField="CatchAllData" ma:web="e2f11f9c-ecbd-4624-8c2e-1ec1c2314f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a3b2c0-d4ec-4f1b-884a-276a193e72c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d1b87f-e207-4bf4-9569-24c2aae40b8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a3b2c0-d4ec-4f1b-884a-276a193e72cb">
      <Terms xmlns="http://schemas.microsoft.com/office/infopath/2007/PartnerControls"/>
    </lcf76f155ced4ddcb4097134ff3c332f>
    <TaxCatchAll xmlns="e2f11f9c-ecbd-4624-8c2e-1ec1c2314f52" xsi:nil="true"/>
  </documentManagement>
</p:properties>
</file>

<file path=customXml/itemProps1.xml><?xml version="1.0" encoding="utf-8"?>
<ds:datastoreItem xmlns:ds="http://schemas.openxmlformats.org/officeDocument/2006/customXml" ds:itemID="{0ED37B95-F97E-4D4E-B7CD-CD19BF9690FF}"/>
</file>

<file path=customXml/itemProps2.xml><?xml version="1.0" encoding="utf-8"?>
<ds:datastoreItem xmlns:ds="http://schemas.openxmlformats.org/officeDocument/2006/customXml" ds:itemID="{9EE3AF8F-33F3-40E7-9FC5-8F88A37F172E}"/>
</file>

<file path=customXml/itemProps3.xml><?xml version="1.0" encoding="utf-8"?>
<ds:datastoreItem xmlns:ds="http://schemas.openxmlformats.org/officeDocument/2006/customXml" ds:itemID="{BAA2DA24-7394-4361-8C1A-1959411509DA}"/>
</file>

<file path=docProps/app.xml><?xml version="1.0" encoding="utf-8"?>
<Properties xmlns="http://schemas.openxmlformats.org/officeDocument/2006/extended-properties" xmlns:vt="http://schemas.openxmlformats.org/officeDocument/2006/docPropsVTypes">
  <Template>Normal</Template>
  <TotalTime>216</TotalTime>
  <Pages>11</Pages>
  <Words>1216</Words>
  <Characters>6934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Allen</dc:creator>
  <cp:keywords/>
  <dc:description/>
  <cp:lastModifiedBy>Michael Allen</cp:lastModifiedBy>
  <cp:revision>3</cp:revision>
  <dcterms:created xsi:type="dcterms:W3CDTF">2021-04-29T15:07:00Z</dcterms:created>
  <dcterms:modified xsi:type="dcterms:W3CDTF">2021-04-29T18:43:00Z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0x0101009E146636BE6AFB49920421BE838960EC</vt:lpwstr>
  </property>
  <property fmtid="{D5CDD505-2E9C-101B-9397-08002B2CF9AE}" pid="3" name="Order">
    <vt:r8>5300</vt:r8>
  </property>
</Properties>
</file>